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EB" w:rsidRDefault="001C14EB" w:rsidP="00A75662">
      <w:pPr>
        <w:rPr>
          <w:rFonts w:ascii="Arial" w:hAnsi="Arial" w:cs="Arial"/>
          <w:b/>
        </w:rPr>
      </w:pPr>
    </w:p>
    <w:p w:rsidR="001C14EB" w:rsidRDefault="001C14EB" w:rsidP="00A75662">
      <w:pPr>
        <w:rPr>
          <w:rFonts w:ascii="Arial" w:hAnsi="Arial" w:cs="Arial"/>
          <w:b/>
        </w:rPr>
      </w:pPr>
    </w:p>
    <w:p w:rsidR="00A75662" w:rsidRPr="001C14EB" w:rsidRDefault="00A75662" w:rsidP="00A75662">
      <w:pPr>
        <w:rPr>
          <w:rFonts w:asciiTheme="majorHAnsi" w:hAnsiTheme="majorHAnsi" w:cs="Arial"/>
          <w:b/>
          <w:u w:val="single"/>
        </w:rPr>
      </w:pPr>
      <w:r w:rsidRPr="001C14EB">
        <w:rPr>
          <w:rFonts w:asciiTheme="majorHAnsi" w:hAnsiTheme="majorHAnsi" w:cs="Arial"/>
          <w:b/>
          <w:u w:val="single"/>
        </w:rPr>
        <w:t>Agenda (10 mins)</w:t>
      </w:r>
    </w:p>
    <w:p w:rsidR="00A75662" w:rsidRPr="001C14EB" w:rsidRDefault="00A75662" w:rsidP="00A75662">
      <w:pPr>
        <w:pStyle w:val="ListParagraph"/>
        <w:numPr>
          <w:ilvl w:val="0"/>
          <w:numId w:val="34"/>
        </w:numPr>
        <w:suppressAutoHyphens/>
        <w:spacing w:after="0" w:line="240" w:lineRule="auto"/>
        <w:rPr>
          <w:rFonts w:asciiTheme="majorHAnsi" w:hAnsiTheme="majorHAnsi"/>
        </w:rPr>
      </w:pPr>
      <w:r w:rsidRPr="001C14EB">
        <w:rPr>
          <w:rFonts w:asciiTheme="majorHAnsi" w:hAnsiTheme="majorHAnsi"/>
        </w:rPr>
        <w:t xml:space="preserve">Presence / Absence / Apologies </w:t>
      </w:r>
    </w:p>
    <w:p w:rsidR="00A75662" w:rsidRPr="001C14EB" w:rsidRDefault="004E5C60" w:rsidP="00A75662">
      <w:pPr>
        <w:pStyle w:val="ListParagraph"/>
        <w:numPr>
          <w:ilvl w:val="0"/>
          <w:numId w:val="34"/>
        </w:numPr>
        <w:suppressAutoHyphens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Minute-taking for this meeting by Belinda Dillon (Officer)</w:t>
      </w:r>
    </w:p>
    <w:p w:rsidR="00A75662" w:rsidRPr="001C14EB" w:rsidRDefault="00A75662" w:rsidP="00A75662">
      <w:pPr>
        <w:pStyle w:val="ListParagraph"/>
        <w:numPr>
          <w:ilvl w:val="0"/>
          <w:numId w:val="34"/>
        </w:numPr>
        <w:suppressAutoHyphens/>
        <w:spacing w:after="0" w:line="240" w:lineRule="auto"/>
        <w:rPr>
          <w:rFonts w:asciiTheme="majorHAnsi" w:hAnsiTheme="majorHAnsi"/>
        </w:rPr>
      </w:pPr>
      <w:r w:rsidRPr="001C14EB">
        <w:rPr>
          <w:rFonts w:asciiTheme="majorHAnsi" w:hAnsiTheme="majorHAnsi"/>
        </w:rPr>
        <w:t xml:space="preserve">Acceptance of previous minutes (attached) as a true record </w:t>
      </w:r>
    </w:p>
    <w:p w:rsidR="00A75662" w:rsidRPr="001C14EB" w:rsidRDefault="00A75662" w:rsidP="00A75662">
      <w:pPr>
        <w:pStyle w:val="ListParagraph"/>
        <w:numPr>
          <w:ilvl w:val="0"/>
          <w:numId w:val="34"/>
        </w:numPr>
        <w:suppressAutoHyphens/>
        <w:spacing w:after="0" w:line="240" w:lineRule="auto"/>
        <w:rPr>
          <w:rFonts w:asciiTheme="majorHAnsi" w:hAnsiTheme="majorHAnsi"/>
        </w:rPr>
      </w:pPr>
      <w:r w:rsidRPr="001C14EB">
        <w:rPr>
          <w:rFonts w:asciiTheme="majorHAnsi" w:hAnsiTheme="majorHAnsi"/>
        </w:rPr>
        <w:t>Conflicts of interest declarations</w:t>
      </w:r>
    </w:p>
    <w:p w:rsidR="00A75662" w:rsidRPr="001C14EB" w:rsidRDefault="00A75662" w:rsidP="00A75662">
      <w:pPr>
        <w:pStyle w:val="ListParagraph"/>
        <w:numPr>
          <w:ilvl w:val="0"/>
          <w:numId w:val="34"/>
        </w:numPr>
        <w:suppressAutoHyphens/>
        <w:spacing w:after="0" w:line="240" w:lineRule="auto"/>
        <w:rPr>
          <w:rFonts w:asciiTheme="majorHAnsi" w:hAnsiTheme="majorHAnsi"/>
        </w:rPr>
      </w:pPr>
      <w:r w:rsidRPr="001C14EB">
        <w:rPr>
          <w:rFonts w:asciiTheme="majorHAnsi" w:hAnsiTheme="majorHAnsi"/>
        </w:rPr>
        <w:t>AOB in advance to the chair</w:t>
      </w:r>
    </w:p>
    <w:p w:rsidR="00A75662" w:rsidRPr="001C14EB" w:rsidRDefault="00A75662">
      <w:pPr>
        <w:rPr>
          <w:rFonts w:asciiTheme="majorHAnsi" w:hAnsiTheme="majorHAnsi" w:cs="Arial"/>
          <w:b/>
        </w:rPr>
      </w:pPr>
    </w:p>
    <w:p w:rsidR="00297DBC" w:rsidRDefault="004E5C60" w:rsidP="001C14EB">
      <w:pPr>
        <w:pStyle w:val="Body"/>
        <w:shd w:val="clear" w:color="auto" w:fill="FFFFFF"/>
        <w:spacing w:after="180"/>
        <w:rPr>
          <w:rFonts w:asciiTheme="majorHAnsi" w:eastAsia="Calibri" w:hAnsiTheme="majorHAnsi" w:cs="Calibri"/>
          <w:b/>
          <w:bCs/>
          <w:u w:val="single"/>
        </w:rPr>
      </w:pPr>
      <w:r>
        <w:rPr>
          <w:rFonts w:asciiTheme="majorHAnsi" w:eastAsia="Calibri" w:hAnsiTheme="majorHAnsi" w:cs="Calibri"/>
          <w:b/>
          <w:bCs/>
          <w:u w:val="single"/>
        </w:rPr>
        <w:t>Directors report (15</w:t>
      </w:r>
      <w:r w:rsidR="00341C1A">
        <w:rPr>
          <w:rFonts w:asciiTheme="majorHAnsi" w:eastAsia="Calibri" w:hAnsiTheme="majorHAnsi" w:cs="Calibri"/>
          <w:b/>
          <w:bCs/>
          <w:u w:val="single"/>
        </w:rPr>
        <w:t xml:space="preserve"> mins)</w:t>
      </w:r>
      <w:r w:rsidR="00297DBC">
        <w:rPr>
          <w:rFonts w:asciiTheme="majorHAnsi" w:eastAsia="Calibri" w:hAnsiTheme="majorHAnsi" w:cs="Calibri"/>
          <w:b/>
          <w:bCs/>
          <w:u w:val="single"/>
        </w:rPr>
        <w:t xml:space="preserve"> </w:t>
      </w:r>
    </w:p>
    <w:p w:rsidR="00297DBC" w:rsidRPr="00297DBC" w:rsidRDefault="00297DBC" w:rsidP="001C14EB">
      <w:pPr>
        <w:pStyle w:val="Body"/>
        <w:shd w:val="clear" w:color="auto" w:fill="FFFFFF"/>
        <w:spacing w:after="180"/>
        <w:rPr>
          <w:rFonts w:asciiTheme="majorHAnsi" w:eastAsia="Calibri" w:hAnsiTheme="majorHAnsi" w:cs="Calibri"/>
          <w:bCs/>
        </w:rPr>
      </w:pPr>
      <w:r>
        <w:rPr>
          <w:rFonts w:asciiTheme="majorHAnsi" w:eastAsia="Calibri" w:hAnsiTheme="majorHAnsi" w:cs="Calibri"/>
          <w:bCs/>
        </w:rPr>
        <w:t>To be circulated 1 week in advance of the meeting and include details on meetings and budget update.</w:t>
      </w:r>
    </w:p>
    <w:p w:rsidR="00371E5D" w:rsidRDefault="00371E5D" w:rsidP="001C14EB">
      <w:pPr>
        <w:pStyle w:val="Body"/>
        <w:shd w:val="clear" w:color="auto" w:fill="FFFFFF"/>
        <w:spacing w:after="180"/>
        <w:rPr>
          <w:rFonts w:asciiTheme="majorHAnsi" w:eastAsia="Calibri" w:hAnsiTheme="majorHAnsi" w:cs="Calibri"/>
          <w:b/>
          <w:bCs/>
          <w:u w:val="single"/>
        </w:rPr>
      </w:pPr>
      <w:r>
        <w:rPr>
          <w:rFonts w:asciiTheme="majorHAnsi" w:eastAsia="Calibri" w:hAnsiTheme="majorHAnsi" w:cs="Calibri"/>
          <w:b/>
          <w:bCs/>
          <w:u w:val="single"/>
        </w:rPr>
        <w:t>LIST OF ALL AGENDA ITEMS UNDERLINED HEADERS</w:t>
      </w:r>
      <w:r w:rsidR="00341C1A">
        <w:rPr>
          <w:rFonts w:asciiTheme="majorHAnsi" w:eastAsia="Calibri" w:hAnsiTheme="majorHAnsi" w:cs="Calibri"/>
          <w:b/>
          <w:bCs/>
          <w:u w:val="single"/>
        </w:rPr>
        <w:t xml:space="preserve"> with timings</w:t>
      </w:r>
    </w:p>
    <w:p w:rsidR="00371E5D" w:rsidRDefault="00371E5D" w:rsidP="001C14EB">
      <w:pPr>
        <w:pStyle w:val="Body"/>
        <w:shd w:val="clear" w:color="auto" w:fill="FFFFFF"/>
        <w:spacing w:after="180"/>
        <w:rPr>
          <w:rFonts w:asciiTheme="majorHAnsi" w:eastAsia="Calibri" w:hAnsiTheme="majorHAnsi" w:cs="Calibri"/>
          <w:bCs/>
        </w:rPr>
      </w:pPr>
      <w:r>
        <w:rPr>
          <w:rFonts w:asciiTheme="majorHAnsi" w:eastAsia="Calibri" w:hAnsiTheme="majorHAnsi" w:cs="Calibri"/>
          <w:bCs/>
        </w:rPr>
        <w:t xml:space="preserve">Plus a bullet point list that might list any circulated documents regarding the item, explain a bit about what needs to be discussed and what needs to be decided by the end of that discussion. </w:t>
      </w:r>
    </w:p>
    <w:p w:rsidR="00F530A3" w:rsidRDefault="00F530A3" w:rsidP="001C14EB">
      <w:pPr>
        <w:pStyle w:val="Body"/>
        <w:shd w:val="clear" w:color="auto" w:fill="FFFFFF"/>
        <w:spacing w:after="180"/>
        <w:rPr>
          <w:rFonts w:asciiTheme="majorHAnsi" w:eastAsia="Calibri" w:hAnsiTheme="majorHAnsi" w:cs="Calibri"/>
          <w:b/>
          <w:bCs/>
          <w:u w:val="single"/>
        </w:rPr>
      </w:pPr>
      <w:r>
        <w:rPr>
          <w:rFonts w:asciiTheme="majorHAnsi" w:eastAsia="Calibri" w:hAnsiTheme="majorHAnsi" w:cs="Calibri"/>
          <w:b/>
          <w:bCs/>
          <w:u w:val="single"/>
        </w:rPr>
        <w:t>Actions arising from previous minutes and not on this agenda (5 mins)</w:t>
      </w:r>
    </w:p>
    <w:p w:rsidR="001C14EB" w:rsidRDefault="00371E5D" w:rsidP="001C14EB">
      <w:pPr>
        <w:pStyle w:val="Body"/>
        <w:shd w:val="clear" w:color="auto" w:fill="FFFFFF"/>
        <w:spacing w:after="180"/>
        <w:rPr>
          <w:rFonts w:asciiTheme="majorHAnsi" w:eastAsia="Calibri" w:hAnsiTheme="majorHAnsi" w:cs="Calibri"/>
          <w:b/>
          <w:bCs/>
          <w:u w:val="single"/>
        </w:rPr>
      </w:pPr>
      <w:r>
        <w:rPr>
          <w:rFonts w:asciiTheme="majorHAnsi" w:eastAsia="Calibri" w:hAnsiTheme="majorHAnsi" w:cs="Calibri"/>
          <w:b/>
          <w:bCs/>
          <w:u w:val="single"/>
        </w:rPr>
        <w:t xml:space="preserve">AOB (5 </w:t>
      </w:r>
      <w:r w:rsidR="001C14EB" w:rsidRPr="001C14EB">
        <w:rPr>
          <w:rFonts w:asciiTheme="majorHAnsi" w:eastAsia="Calibri" w:hAnsiTheme="majorHAnsi" w:cs="Calibri"/>
          <w:b/>
          <w:bCs/>
          <w:u w:val="single"/>
        </w:rPr>
        <w:t>mins)</w:t>
      </w:r>
    </w:p>
    <w:p w:rsidR="009A75D9" w:rsidRPr="001C14EB" w:rsidRDefault="009A75D9" w:rsidP="001C14EB">
      <w:pPr>
        <w:pStyle w:val="Body"/>
        <w:shd w:val="clear" w:color="auto" w:fill="FFFFFF"/>
        <w:spacing w:after="180"/>
        <w:rPr>
          <w:rFonts w:asciiTheme="majorHAnsi" w:eastAsia="Calibri" w:hAnsiTheme="majorHAnsi" w:cs="Calibri"/>
          <w:b/>
          <w:u w:val="single" w:color="FF0000"/>
        </w:rPr>
      </w:pPr>
      <w:r>
        <w:rPr>
          <w:rFonts w:asciiTheme="majorHAnsi" w:eastAsia="Calibri" w:hAnsiTheme="majorHAnsi" w:cs="Calibri"/>
          <w:b/>
          <w:bCs/>
          <w:u w:val="single"/>
        </w:rPr>
        <w:t>Next meeting date</w:t>
      </w:r>
    </w:p>
    <w:p w:rsidR="00A75662" w:rsidRDefault="00A75662">
      <w:pPr>
        <w:rPr>
          <w:rFonts w:ascii="Arial" w:hAnsi="Arial" w:cs="Arial"/>
          <w:b/>
        </w:rPr>
      </w:pPr>
    </w:p>
    <w:p w:rsidR="009A75D9" w:rsidRPr="00763FF1" w:rsidRDefault="009A75D9" w:rsidP="009A75D9">
      <w:pPr>
        <w:pStyle w:val="ListParagraph"/>
        <w:rPr>
          <w:rFonts w:ascii="Calibri" w:hAnsi="Calibri"/>
        </w:rPr>
      </w:pPr>
    </w:p>
    <w:p w:rsidR="009A75D9" w:rsidRDefault="009A75D9" w:rsidP="009A75D9">
      <w:pPr>
        <w:rPr>
          <w:rFonts w:ascii="Calibri" w:hAnsi="Calibri"/>
          <w:b/>
          <w:u w:val="single"/>
        </w:rPr>
      </w:pPr>
    </w:p>
    <w:p w:rsidR="009A75D9" w:rsidRDefault="009A75D9" w:rsidP="009A75D9">
      <w:pPr>
        <w:rPr>
          <w:rFonts w:ascii="Calibri" w:hAnsi="Calibri"/>
          <w:b/>
          <w:u w:val="single"/>
        </w:rPr>
      </w:pPr>
    </w:p>
    <w:p w:rsidR="009A75D9" w:rsidRDefault="009A75D9" w:rsidP="009A75D9">
      <w:pPr>
        <w:rPr>
          <w:rFonts w:ascii="Calibri" w:hAnsi="Calibri"/>
          <w:b/>
        </w:rPr>
      </w:pPr>
    </w:p>
    <w:p w:rsidR="009A75D9" w:rsidRDefault="009A75D9" w:rsidP="009A75D9">
      <w:pPr>
        <w:rPr>
          <w:rFonts w:ascii="Calibri" w:hAnsi="Calibri"/>
          <w:b/>
          <w:u w:val="single"/>
        </w:rPr>
      </w:pPr>
    </w:p>
    <w:tbl>
      <w:tblPr>
        <w:tblpPr w:leftFromText="180" w:rightFromText="180" w:vertAnchor="page" w:horzAnchor="margin" w:tblpY="2761"/>
        <w:tblW w:w="8995" w:type="dxa"/>
        <w:tblLayout w:type="fixed"/>
        <w:tblLook w:val="0000" w:firstRow="0" w:lastRow="0" w:firstColumn="0" w:lastColumn="0" w:noHBand="0" w:noVBand="0"/>
      </w:tblPr>
      <w:tblGrid>
        <w:gridCol w:w="491"/>
        <w:gridCol w:w="4295"/>
        <w:gridCol w:w="1559"/>
        <w:gridCol w:w="1286"/>
        <w:gridCol w:w="1364"/>
      </w:tblGrid>
      <w:tr w:rsidR="009A75D9" w:rsidRPr="000E08FB" w:rsidTr="009A75D9">
        <w:trPr>
          <w:trHeight w:val="7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Notes</w:t>
            </w:r>
          </w:p>
          <w:p w:rsidR="00B8610B" w:rsidRDefault="00B8610B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Apologies from NS, CJ, JS, LB, RS</w:t>
            </w:r>
          </w:p>
          <w:p w:rsidR="00B8610B" w:rsidRDefault="00B8610B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Chair: PW</w:t>
            </w:r>
          </w:p>
          <w:p w:rsidR="00B8610B" w:rsidRPr="00201E94" w:rsidRDefault="00B8610B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Attending: BH, EM, ED, SA, BD, DJ, AS, PW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201E94" w:rsidRDefault="009A75D9" w:rsidP="009A75D9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Action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201E94" w:rsidRDefault="009A75D9" w:rsidP="009A75D9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Who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D9" w:rsidRPr="00201E94" w:rsidRDefault="009A75D9" w:rsidP="009A75D9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When</w:t>
            </w:r>
          </w:p>
        </w:tc>
      </w:tr>
      <w:tr w:rsidR="009A75D9" w:rsidRPr="000E08FB" w:rsidTr="009A75D9">
        <w:trPr>
          <w:trHeight w:val="7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AGENDA</w:t>
            </w:r>
          </w:p>
          <w:p w:rsidR="004E5C60" w:rsidRPr="004E5C60" w:rsidRDefault="004E5C60" w:rsidP="004E5C60">
            <w:pPr>
              <w:pStyle w:val="ListParagraph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5C60">
              <w:rPr>
                <w:rFonts w:ascii="Arial" w:hAnsi="Arial" w:cs="Arial"/>
                <w:i/>
                <w:sz w:val="20"/>
                <w:szCs w:val="20"/>
              </w:rPr>
              <w:t>Welcome and apologies</w:t>
            </w:r>
          </w:p>
          <w:p w:rsidR="004E5C60" w:rsidRPr="004E5C60" w:rsidRDefault="004E5C60" w:rsidP="004E5C60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C60">
              <w:rPr>
                <w:rFonts w:ascii="Arial" w:hAnsi="Arial" w:cs="Arial"/>
                <w:sz w:val="20"/>
                <w:szCs w:val="20"/>
              </w:rPr>
              <w:t xml:space="preserve">Minutes of previous meeting and matters arising </w:t>
            </w:r>
          </w:p>
          <w:p w:rsidR="004E5C60" w:rsidRPr="004E5C60" w:rsidRDefault="004E5C60" w:rsidP="004E5C60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C60">
              <w:rPr>
                <w:rFonts w:ascii="Arial" w:hAnsi="Arial" w:cs="Arial"/>
                <w:sz w:val="20"/>
                <w:szCs w:val="20"/>
              </w:rPr>
              <w:t xml:space="preserve">Director’s Report </w:t>
            </w:r>
          </w:p>
          <w:p w:rsidR="004E5C60" w:rsidRPr="004E5C60" w:rsidRDefault="004E5C60" w:rsidP="004E5C60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C60">
              <w:rPr>
                <w:rFonts w:ascii="Arial" w:hAnsi="Arial" w:cs="Arial"/>
                <w:sz w:val="20"/>
                <w:szCs w:val="20"/>
              </w:rPr>
              <w:t xml:space="preserve">UNESCO City of Literature </w:t>
            </w:r>
          </w:p>
          <w:p w:rsidR="004E5C60" w:rsidRPr="004E5C60" w:rsidRDefault="004E5C60" w:rsidP="004E5C60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C60">
              <w:rPr>
                <w:rFonts w:ascii="Arial" w:hAnsi="Arial" w:cs="Arial"/>
                <w:sz w:val="20"/>
                <w:szCs w:val="20"/>
              </w:rPr>
              <w:t xml:space="preserve">Cultural Strategy </w:t>
            </w:r>
          </w:p>
          <w:p w:rsidR="004E5C60" w:rsidRPr="004E5C60" w:rsidRDefault="004E5C60" w:rsidP="004E5C60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C6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utumn 2019 </w:t>
            </w:r>
          </w:p>
          <w:p w:rsidR="004E5C60" w:rsidRPr="004E5C60" w:rsidRDefault="004E5C60" w:rsidP="004E5C60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C60">
              <w:rPr>
                <w:rFonts w:ascii="Arial" w:hAnsi="Arial" w:cs="Arial"/>
                <w:sz w:val="20"/>
                <w:szCs w:val="20"/>
              </w:rPr>
              <w:t xml:space="preserve">AOB </w:t>
            </w:r>
          </w:p>
          <w:p w:rsidR="004E5C60" w:rsidRPr="009A75D9" w:rsidRDefault="004E5C60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</w:rPr>
            </w:pPr>
          </w:p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Pr="00062F61" w:rsidRDefault="009A75D9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</w:rPr>
            </w:pPr>
          </w:p>
          <w:p w:rsidR="009A75D9" w:rsidRDefault="009A75D9" w:rsidP="009A75D9">
            <w:pPr>
              <w:rPr>
                <w:rFonts w:ascii="Calibri" w:hAnsi="Calibri"/>
              </w:rPr>
            </w:pPr>
          </w:p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Pr="008B4215" w:rsidRDefault="009A75D9" w:rsidP="009A75D9">
            <w:pPr>
              <w:rPr>
                <w:rFonts w:ascii="Calibri" w:hAnsi="Calibri"/>
                <w:b/>
              </w:rPr>
            </w:pPr>
          </w:p>
        </w:tc>
      </w:tr>
      <w:tr w:rsidR="009A75D9" w:rsidRPr="000E08FB" w:rsidTr="009A75D9">
        <w:trPr>
          <w:trHeight w:val="7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Pr="00F10EB3" w:rsidRDefault="009A75D9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Item 1.</w:t>
            </w:r>
          </w:p>
          <w:p w:rsidR="009A75D9" w:rsidRDefault="004E5C60" w:rsidP="004E5C6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C60">
              <w:rPr>
                <w:rFonts w:ascii="Arial" w:hAnsi="Arial" w:cs="Arial"/>
                <w:sz w:val="20"/>
                <w:szCs w:val="20"/>
              </w:rPr>
              <w:t xml:space="preserve">Minutes of previous meeting and matters arising </w:t>
            </w:r>
          </w:p>
          <w:p w:rsidR="00A26C21" w:rsidRDefault="003D37DF" w:rsidP="00920A95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C21">
              <w:rPr>
                <w:rFonts w:ascii="Arial" w:hAnsi="Arial" w:cs="Arial"/>
                <w:sz w:val="20"/>
                <w:szCs w:val="20"/>
              </w:rPr>
              <w:t>INVITING Sarah Cam</w:t>
            </w:r>
            <w:r w:rsidR="00B8610B" w:rsidRPr="00A26C21">
              <w:rPr>
                <w:rFonts w:ascii="Arial" w:hAnsi="Arial" w:cs="Arial"/>
                <w:sz w:val="20"/>
                <w:szCs w:val="20"/>
              </w:rPr>
              <w:t>p</w:t>
            </w:r>
            <w:r w:rsidRPr="00A26C21">
              <w:rPr>
                <w:rFonts w:ascii="Arial" w:hAnsi="Arial" w:cs="Arial"/>
                <w:sz w:val="20"/>
                <w:szCs w:val="20"/>
              </w:rPr>
              <w:t>b</w:t>
            </w:r>
            <w:r w:rsidR="00B8610B" w:rsidRPr="00A26C21">
              <w:rPr>
                <w:rFonts w:ascii="Arial" w:hAnsi="Arial" w:cs="Arial"/>
                <w:sz w:val="20"/>
                <w:szCs w:val="20"/>
              </w:rPr>
              <w:t xml:space="preserve">ell to the October SG </w:t>
            </w:r>
          </w:p>
          <w:p w:rsidR="00A26C21" w:rsidRDefault="00A26C21" w:rsidP="00A26C21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short report</w:t>
            </w:r>
          </w:p>
          <w:p w:rsidR="00CB43B8" w:rsidRPr="004E5C60" w:rsidRDefault="00CB43B8" w:rsidP="00A26C21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Recruiting a new SG member as agenda item for next meeting; SG development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</w:rPr>
            </w:pPr>
          </w:p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B8610B" w:rsidRDefault="00B8610B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Invite SC to Oct meeting</w:t>
            </w:r>
          </w:p>
          <w:p w:rsidR="00B8610B" w:rsidRDefault="00B8610B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Send SG </w:t>
            </w:r>
            <w:r w:rsidR="00A26C21">
              <w:rPr>
                <w:rFonts w:ascii="Calibri" w:hAnsi="Calibri"/>
                <w:b/>
              </w:rPr>
              <w:t xml:space="preserve">the </w:t>
            </w:r>
            <w:r>
              <w:rPr>
                <w:rFonts w:ascii="Calibri" w:hAnsi="Calibri"/>
                <w:b/>
              </w:rPr>
              <w:t>report</w:t>
            </w:r>
          </w:p>
          <w:p w:rsidR="00CB43B8" w:rsidRPr="000F4120" w:rsidRDefault="00CB43B8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 as agenda item to next meeting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B8610B" w:rsidRDefault="00B8610B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DJ</w:t>
            </w:r>
          </w:p>
          <w:p w:rsidR="00B8610B" w:rsidRDefault="00B8610B" w:rsidP="009A75D9">
            <w:pPr>
              <w:rPr>
                <w:rFonts w:ascii="Calibri" w:hAnsi="Calibri"/>
                <w:b/>
              </w:rPr>
            </w:pPr>
          </w:p>
          <w:p w:rsidR="00B8610B" w:rsidRDefault="00B8610B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DJ</w:t>
            </w:r>
          </w:p>
          <w:p w:rsidR="00CB43B8" w:rsidRDefault="00CB43B8" w:rsidP="009A75D9">
            <w:pPr>
              <w:rPr>
                <w:rFonts w:ascii="Calibri" w:hAnsi="Calibri"/>
                <w:b/>
              </w:rPr>
            </w:pPr>
          </w:p>
          <w:p w:rsidR="00CB43B8" w:rsidRPr="006819D2" w:rsidRDefault="00CB43B8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DJ/BD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B8610B" w:rsidRDefault="00B8610B" w:rsidP="009A75D9">
            <w:pPr>
              <w:rPr>
                <w:rFonts w:ascii="Calibri" w:hAnsi="Calibri"/>
                <w:b/>
              </w:rPr>
            </w:pPr>
          </w:p>
          <w:p w:rsidR="00B8610B" w:rsidRPr="008B4215" w:rsidRDefault="00A26C21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Done</w:t>
            </w:r>
          </w:p>
          <w:p w:rsidR="009A75D9" w:rsidRPr="008B4215" w:rsidRDefault="009A75D9" w:rsidP="009A75D9">
            <w:pPr>
              <w:rPr>
                <w:rFonts w:ascii="Calibri" w:hAnsi="Calibri"/>
                <w:b/>
              </w:rPr>
            </w:pPr>
          </w:p>
          <w:p w:rsidR="00B8610B" w:rsidRDefault="00A26C21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Done</w:t>
            </w:r>
          </w:p>
          <w:p w:rsidR="00A26C21" w:rsidRDefault="00A26C21" w:rsidP="009A75D9">
            <w:pPr>
              <w:rPr>
                <w:rFonts w:ascii="Calibri" w:hAnsi="Calibri"/>
                <w:b/>
              </w:rPr>
            </w:pPr>
          </w:p>
          <w:p w:rsidR="00A26C21" w:rsidRPr="008B4215" w:rsidRDefault="00A26C21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Done</w:t>
            </w:r>
          </w:p>
        </w:tc>
      </w:tr>
      <w:tr w:rsidR="009A75D9" w:rsidRPr="000E08FB" w:rsidTr="009A75D9">
        <w:trPr>
          <w:trHeight w:val="1008"/>
        </w:trPr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Item 2.</w:t>
            </w:r>
            <w:r w:rsidRPr="00F10EB3">
              <w:rPr>
                <w:rFonts w:ascii="Calibri" w:hAnsi="Calibri"/>
                <w:b/>
              </w:rPr>
              <w:t xml:space="preserve"> </w:t>
            </w:r>
          </w:p>
          <w:p w:rsidR="004E5C60" w:rsidRDefault="004E5C60" w:rsidP="004E5C6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C60">
              <w:rPr>
                <w:rFonts w:ascii="Arial" w:hAnsi="Arial" w:cs="Arial"/>
                <w:sz w:val="20"/>
                <w:szCs w:val="20"/>
              </w:rPr>
              <w:t xml:space="preserve">Director’s Report </w:t>
            </w:r>
          </w:p>
          <w:p w:rsidR="005C544C" w:rsidRDefault="005C544C" w:rsidP="003D37DF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Updates on the NPO Network; Accelerator Programme – </w:t>
            </w:r>
            <w:r w:rsidR="00AC57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network allows for swift response</w:t>
            </w:r>
            <w:r w:rsidR="00AC574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opportunities; </w:t>
            </w:r>
          </w:p>
          <w:p w:rsidR="005C544C" w:rsidRDefault="005C544C" w:rsidP="003D37DF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Capital development </w:t>
            </w:r>
            <w:r w:rsidR="004F276D">
              <w:rPr>
                <w:rFonts w:ascii="Arial" w:hAnsi="Arial" w:cs="Arial"/>
                <w:sz w:val="20"/>
                <w:szCs w:val="20"/>
              </w:rPr>
              <w:t xml:space="preserve">infrastructure </w:t>
            </w:r>
            <w:r>
              <w:rPr>
                <w:rFonts w:ascii="Arial" w:hAnsi="Arial" w:cs="Arial"/>
                <w:sz w:val="20"/>
                <w:szCs w:val="20"/>
              </w:rPr>
              <w:t>group</w:t>
            </w:r>
            <w:r w:rsidR="004F276D">
              <w:rPr>
                <w:rFonts w:ascii="Arial" w:hAnsi="Arial" w:cs="Arial"/>
                <w:sz w:val="20"/>
                <w:szCs w:val="20"/>
              </w:rPr>
              <w:t xml:space="preserve"> on campus – Exeter Culture is </w:t>
            </w:r>
            <w:r w:rsidR="00AC5746">
              <w:rPr>
                <w:rFonts w:ascii="Arial" w:hAnsi="Arial" w:cs="Arial"/>
                <w:sz w:val="20"/>
                <w:szCs w:val="20"/>
              </w:rPr>
              <w:t>providing</w:t>
            </w:r>
            <w:r w:rsidR="004F276D">
              <w:rPr>
                <w:rFonts w:ascii="Arial" w:hAnsi="Arial" w:cs="Arial"/>
                <w:sz w:val="20"/>
                <w:szCs w:val="20"/>
              </w:rPr>
              <w:t xml:space="preserve"> advice about the cultural ecosystem in the city and what would be the most beneficial for the University’s vision as well as the city’s</w:t>
            </w:r>
          </w:p>
          <w:p w:rsidR="004F276D" w:rsidRDefault="004F276D" w:rsidP="003D37DF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</w:t>
            </w:r>
            <w:r w:rsidR="00AC5746">
              <w:rPr>
                <w:rFonts w:ascii="Arial" w:hAnsi="Arial" w:cs="Arial"/>
                <w:sz w:val="20"/>
                <w:szCs w:val="20"/>
              </w:rPr>
              <w:t xml:space="preserve">development: it is noted that the Board </w:t>
            </w:r>
            <w:r>
              <w:rPr>
                <w:rFonts w:ascii="Arial" w:hAnsi="Arial" w:cs="Arial"/>
                <w:sz w:val="20"/>
                <w:szCs w:val="20"/>
              </w:rPr>
              <w:t xml:space="preserve">needs to </w:t>
            </w:r>
            <w:r w:rsidR="00AC5746">
              <w:rPr>
                <w:rFonts w:ascii="Arial" w:hAnsi="Arial" w:cs="Arial"/>
                <w:sz w:val="20"/>
                <w:szCs w:val="20"/>
              </w:rPr>
              <w:t xml:space="preserve">represent </w:t>
            </w:r>
            <w:r>
              <w:rPr>
                <w:rFonts w:ascii="Arial" w:hAnsi="Arial" w:cs="Arial"/>
                <w:sz w:val="20"/>
                <w:szCs w:val="20"/>
              </w:rPr>
              <w:t>a broad idea of the city and its communities</w:t>
            </w:r>
          </w:p>
          <w:p w:rsidR="004F276D" w:rsidRDefault="004F276D" w:rsidP="003D37DF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Exeter Sc</w:t>
            </w:r>
            <w:r w:rsidR="003D37DF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ool of </w:t>
            </w:r>
            <w:r w:rsidR="003D37D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 to list of capital infrastructure</w:t>
            </w:r>
          </w:p>
          <w:p w:rsidR="004F276D" w:rsidRPr="004E5C60" w:rsidRDefault="004F276D" w:rsidP="003D37DF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about ACE output demands needs to be on the budget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122EE0" w:rsidRDefault="00122EE0" w:rsidP="009A75D9">
            <w:pPr>
              <w:rPr>
                <w:rFonts w:ascii="Calibri" w:hAnsi="Calibri"/>
                <w:b/>
              </w:rPr>
            </w:pPr>
          </w:p>
          <w:p w:rsidR="009A75D9" w:rsidRPr="00A91CD9" w:rsidRDefault="005C544C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NPO network – open invitations to Board members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5C544C" w:rsidRDefault="005C544C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DJ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Pr="008B4215" w:rsidRDefault="009A75D9" w:rsidP="009A75D9">
            <w:pPr>
              <w:rPr>
                <w:rFonts w:ascii="Calibri" w:hAnsi="Calibri"/>
                <w:b/>
              </w:rPr>
            </w:pPr>
          </w:p>
        </w:tc>
      </w:tr>
      <w:tr w:rsidR="009A75D9" w:rsidRPr="000E08FB" w:rsidTr="009A75D9">
        <w:trPr>
          <w:trHeight w:val="7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D45040" w:rsidRDefault="00D45040" w:rsidP="009A75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Item 3</w:t>
            </w:r>
          </w:p>
          <w:p w:rsidR="00AC5746" w:rsidRDefault="004E5C60" w:rsidP="00AC5746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C60">
              <w:rPr>
                <w:rFonts w:ascii="Arial" w:hAnsi="Arial" w:cs="Arial"/>
                <w:sz w:val="20"/>
                <w:szCs w:val="20"/>
              </w:rPr>
              <w:t xml:space="preserve">UNESCO City of Literature </w:t>
            </w:r>
          </w:p>
          <w:p w:rsidR="004F276D" w:rsidRDefault="004F276D" w:rsidP="00AC5746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has been successfully endorse</w:t>
            </w:r>
            <w:r w:rsidR="003D37DF"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z w:val="20"/>
                <w:szCs w:val="20"/>
              </w:rPr>
              <w:t>by UK Commission of UNESCO, which can only endorse 4 bids</w:t>
            </w:r>
          </w:p>
          <w:p w:rsidR="004F276D" w:rsidRDefault="004F276D" w:rsidP="003E636C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Thanks to Sophie </w:t>
            </w:r>
            <w:r w:rsidR="00AC5746">
              <w:rPr>
                <w:rFonts w:ascii="Arial" w:hAnsi="Arial" w:cs="Arial"/>
                <w:sz w:val="20"/>
                <w:szCs w:val="20"/>
              </w:rPr>
              <w:t xml:space="preserve">Allen </w:t>
            </w:r>
            <w:r>
              <w:rPr>
                <w:rFonts w:ascii="Arial" w:hAnsi="Arial" w:cs="Arial"/>
                <w:sz w:val="20"/>
                <w:szCs w:val="20"/>
              </w:rPr>
              <w:t>and colleagues to support the ECC comments on a very tight turnaround</w:t>
            </w:r>
          </w:p>
          <w:p w:rsidR="00836B7D" w:rsidRDefault="003D37DF" w:rsidP="003E636C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Need </w:t>
            </w:r>
            <w:r w:rsidR="00AC574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 w:rsidR="00836B7D">
              <w:rPr>
                <w:rFonts w:ascii="Arial" w:hAnsi="Arial" w:cs="Arial"/>
                <w:sz w:val="20"/>
                <w:szCs w:val="20"/>
              </w:rPr>
              <w:t xml:space="preserve">push with the partners. </w:t>
            </w:r>
            <w:r w:rsidR="00AC5746">
              <w:rPr>
                <w:rFonts w:ascii="Arial" w:hAnsi="Arial" w:cs="Arial"/>
                <w:sz w:val="20"/>
                <w:szCs w:val="20"/>
              </w:rPr>
              <w:t>This is a g</w:t>
            </w:r>
            <w:r w:rsidR="00836B7D">
              <w:rPr>
                <w:rFonts w:ascii="Arial" w:hAnsi="Arial" w:cs="Arial"/>
                <w:sz w:val="20"/>
                <w:szCs w:val="20"/>
              </w:rPr>
              <w:t>ood example of how the city can work on multi-stakeholder bids.</w:t>
            </w:r>
          </w:p>
          <w:p w:rsidR="00836B7D" w:rsidRDefault="00836B7D" w:rsidP="003E636C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Partners: LU, Cath</w:t>
            </w:r>
            <w:r w:rsidR="003D37DF">
              <w:rPr>
                <w:rFonts w:ascii="Arial" w:hAnsi="Arial" w:cs="Arial"/>
                <w:sz w:val="20"/>
                <w:szCs w:val="20"/>
              </w:rPr>
              <w:t>edral</w:t>
            </w:r>
            <w:r>
              <w:rPr>
                <w:rFonts w:ascii="Arial" w:hAnsi="Arial" w:cs="Arial"/>
                <w:sz w:val="20"/>
                <w:szCs w:val="20"/>
              </w:rPr>
              <w:t>, L</w:t>
            </w:r>
            <w:r w:rsidR="003D37DF">
              <w:rPr>
                <w:rFonts w:ascii="Arial" w:hAnsi="Arial" w:cs="Arial"/>
                <w:sz w:val="20"/>
                <w:szCs w:val="20"/>
              </w:rPr>
              <w:t xml:space="preserve">iterature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D37DF">
              <w:rPr>
                <w:rFonts w:ascii="Arial" w:hAnsi="Arial" w:cs="Arial"/>
                <w:sz w:val="20"/>
                <w:szCs w:val="20"/>
              </w:rPr>
              <w:t>orks</w:t>
            </w:r>
            <w:r>
              <w:rPr>
                <w:rFonts w:ascii="Arial" w:hAnsi="Arial" w:cs="Arial"/>
                <w:sz w:val="20"/>
                <w:szCs w:val="20"/>
              </w:rPr>
              <w:t>, Uni</w:t>
            </w:r>
            <w:r w:rsidR="003D37DF">
              <w:rPr>
                <w:rFonts w:ascii="Arial" w:hAnsi="Arial" w:cs="Arial"/>
                <w:sz w:val="20"/>
                <w:szCs w:val="20"/>
              </w:rPr>
              <w:t>versity</w:t>
            </w:r>
            <w:r>
              <w:rPr>
                <w:rFonts w:ascii="Arial" w:hAnsi="Arial" w:cs="Arial"/>
                <w:sz w:val="20"/>
                <w:szCs w:val="20"/>
              </w:rPr>
              <w:t>, ECC</w:t>
            </w:r>
            <w:r w:rsidR="00657114">
              <w:rPr>
                <w:rFonts w:ascii="Arial" w:hAnsi="Arial" w:cs="Arial"/>
                <w:sz w:val="20"/>
                <w:szCs w:val="20"/>
              </w:rPr>
              <w:t>, Wellcome Centre</w:t>
            </w:r>
          </w:p>
          <w:p w:rsidR="00AC5746" w:rsidRDefault="00657114" w:rsidP="00904D55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746">
              <w:rPr>
                <w:rFonts w:ascii="Arial" w:hAnsi="Arial" w:cs="Arial"/>
                <w:sz w:val="20"/>
                <w:szCs w:val="20"/>
              </w:rPr>
              <w:t xml:space="preserve">Funding bid: </w:t>
            </w:r>
            <w:r w:rsidR="008F2CAB" w:rsidRPr="00AC5746">
              <w:rPr>
                <w:rFonts w:ascii="Arial" w:hAnsi="Arial" w:cs="Arial"/>
                <w:sz w:val="20"/>
                <w:szCs w:val="20"/>
              </w:rPr>
              <w:t xml:space="preserve">to submit </w:t>
            </w:r>
            <w:r w:rsidR="00AC5746" w:rsidRPr="00AC5746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AC5746">
              <w:rPr>
                <w:rFonts w:ascii="Arial" w:hAnsi="Arial" w:cs="Arial"/>
                <w:sz w:val="20"/>
                <w:szCs w:val="20"/>
              </w:rPr>
              <w:t>app</w:t>
            </w:r>
            <w:r w:rsidR="003D37DF" w:rsidRPr="00AC5746">
              <w:rPr>
                <w:rFonts w:ascii="Arial" w:hAnsi="Arial" w:cs="Arial"/>
                <w:sz w:val="20"/>
                <w:szCs w:val="20"/>
              </w:rPr>
              <w:t>lication</w:t>
            </w:r>
            <w:r w:rsidRPr="00AC574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D37DF" w:rsidRPr="00AC5746">
              <w:rPr>
                <w:rFonts w:ascii="Arial" w:hAnsi="Arial" w:cs="Arial"/>
                <w:sz w:val="20"/>
                <w:szCs w:val="20"/>
              </w:rPr>
              <w:t xml:space="preserve">ACE </w:t>
            </w:r>
            <w:r w:rsidRPr="00AC574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3D37DF" w:rsidRPr="00AC574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C5746" w:rsidRPr="00AC5746">
              <w:rPr>
                <w:rFonts w:ascii="Arial" w:hAnsi="Arial" w:cs="Arial"/>
                <w:sz w:val="20"/>
                <w:szCs w:val="20"/>
              </w:rPr>
              <w:t>programme of work that</w:t>
            </w:r>
            <w:r w:rsidRPr="00AC5746">
              <w:rPr>
                <w:rFonts w:ascii="Arial" w:hAnsi="Arial" w:cs="Arial"/>
                <w:sz w:val="20"/>
                <w:szCs w:val="20"/>
              </w:rPr>
              <w:t xml:space="preserve"> EC </w:t>
            </w:r>
            <w:r w:rsidR="00AC5746" w:rsidRPr="00AC5746">
              <w:rPr>
                <w:rFonts w:ascii="Arial" w:hAnsi="Arial" w:cs="Arial"/>
                <w:sz w:val="20"/>
                <w:szCs w:val="20"/>
              </w:rPr>
              <w:t xml:space="preserve">could </w:t>
            </w:r>
            <w:r w:rsidRPr="00AC5746">
              <w:rPr>
                <w:rFonts w:ascii="Arial" w:hAnsi="Arial" w:cs="Arial"/>
                <w:sz w:val="20"/>
                <w:szCs w:val="20"/>
              </w:rPr>
              <w:t xml:space="preserve">take </w:t>
            </w:r>
            <w:r w:rsidR="008F2CAB" w:rsidRPr="00AC574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C5746">
              <w:rPr>
                <w:rFonts w:ascii="Arial" w:hAnsi="Arial" w:cs="Arial"/>
                <w:sz w:val="20"/>
                <w:szCs w:val="20"/>
              </w:rPr>
              <w:t xml:space="preserve">major role in </w:t>
            </w:r>
            <w:r w:rsidR="003D37DF" w:rsidRPr="00AC5746">
              <w:rPr>
                <w:rFonts w:ascii="Arial" w:hAnsi="Arial" w:cs="Arial"/>
                <w:sz w:val="20"/>
                <w:szCs w:val="20"/>
              </w:rPr>
              <w:t>developing</w:t>
            </w:r>
            <w:r w:rsidRPr="00AC57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C5746" w:rsidRPr="00AC5746">
              <w:rPr>
                <w:rFonts w:ascii="Arial" w:hAnsi="Arial" w:cs="Arial"/>
                <w:sz w:val="20"/>
                <w:szCs w:val="20"/>
              </w:rPr>
              <w:t xml:space="preserve">Who should the bid come from? </w:t>
            </w:r>
          </w:p>
          <w:p w:rsidR="00B3487C" w:rsidRPr="00B12324" w:rsidRDefault="009D6EF4" w:rsidP="003E636C">
            <w:pPr>
              <w:pStyle w:val="ListParagraph"/>
              <w:numPr>
                <w:ilvl w:val="0"/>
                <w:numId w:val="44"/>
              </w:numPr>
              <w:tabs>
                <w:tab w:val="left" w:pos="12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UNESCO bid </w:t>
            </w:r>
            <w:r w:rsidR="00B12324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B3487C">
              <w:rPr>
                <w:rFonts w:ascii="Arial" w:hAnsi="Arial" w:cs="Arial"/>
                <w:sz w:val="20"/>
                <w:szCs w:val="20"/>
              </w:rPr>
              <w:t xml:space="preserve">reflected well on EC – </w:t>
            </w:r>
            <w:r w:rsidR="00B12324">
              <w:rPr>
                <w:rFonts w:ascii="Arial" w:hAnsi="Arial" w:cs="Arial"/>
                <w:sz w:val="20"/>
                <w:szCs w:val="20"/>
              </w:rPr>
              <w:t>the quick turnaround, stakeholder-</w:t>
            </w:r>
            <w:r w:rsidR="00B3487C">
              <w:rPr>
                <w:rFonts w:ascii="Arial" w:hAnsi="Arial" w:cs="Arial"/>
                <w:sz w:val="20"/>
                <w:szCs w:val="20"/>
              </w:rPr>
              <w:t>working</w:t>
            </w:r>
            <w:r w:rsidR="00B123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5746">
              <w:rPr>
                <w:rFonts w:ascii="Arial" w:hAnsi="Arial" w:cs="Arial"/>
                <w:sz w:val="20"/>
                <w:szCs w:val="20"/>
              </w:rPr>
              <w:t xml:space="preserve">endorsement from </w:t>
            </w:r>
            <w:r w:rsidR="00B3487C" w:rsidRPr="00B12324">
              <w:rPr>
                <w:rFonts w:ascii="Arial" w:hAnsi="Arial" w:cs="Arial"/>
                <w:sz w:val="20"/>
                <w:szCs w:val="20"/>
              </w:rPr>
              <w:t xml:space="preserve">the new council leader, </w:t>
            </w:r>
            <w:r w:rsidR="00AC5746">
              <w:rPr>
                <w:rFonts w:ascii="Arial" w:hAnsi="Arial" w:cs="Arial"/>
                <w:sz w:val="20"/>
                <w:szCs w:val="20"/>
              </w:rPr>
              <w:t xml:space="preserve">Phil Bialyk; it’s </w:t>
            </w:r>
            <w:r w:rsidR="00B12324">
              <w:rPr>
                <w:rFonts w:ascii="Arial" w:hAnsi="Arial" w:cs="Arial"/>
                <w:sz w:val="20"/>
                <w:szCs w:val="20"/>
              </w:rPr>
              <w:t xml:space="preserve">very </w:t>
            </w:r>
            <w:r w:rsidR="00B3487C" w:rsidRPr="00B12324">
              <w:rPr>
                <w:rFonts w:ascii="Arial" w:hAnsi="Arial" w:cs="Arial"/>
                <w:sz w:val="20"/>
                <w:szCs w:val="20"/>
              </w:rPr>
              <w:t>positive for culture in the city</w:t>
            </w:r>
          </w:p>
          <w:p w:rsidR="00B3487C" w:rsidRDefault="000B6133" w:rsidP="003E636C">
            <w:pPr>
              <w:pStyle w:val="ListParagraph"/>
              <w:numPr>
                <w:ilvl w:val="0"/>
                <w:numId w:val="44"/>
              </w:numPr>
              <w:tabs>
                <w:tab w:val="left" w:pos="12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Q: </w:t>
            </w:r>
            <w:r w:rsidR="00B3487C">
              <w:rPr>
                <w:rFonts w:ascii="Arial" w:hAnsi="Arial" w:cs="Arial"/>
                <w:sz w:val="20"/>
                <w:szCs w:val="20"/>
              </w:rPr>
              <w:t>Who might</w:t>
            </w:r>
            <w:r>
              <w:rPr>
                <w:rFonts w:ascii="Arial" w:hAnsi="Arial" w:cs="Arial"/>
                <w:sz w:val="20"/>
                <w:szCs w:val="20"/>
              </w:rPr>
              <w:t xml:space="preserve"> be a good external facilitator</w:t>
            </w:r>
            <w:r w:rsidR="00B3487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0440E8" w:rsidRPr="00AC5746" w:rsidRDefault="00B3487C" w:rsidP="002E2A33">
            <w:pPr>
              <w:pStyle w:val="ListParagraph"/>
              <w:numPr>
                <w:ilvl w:val="0"/>
                <w:numId w:val="44"/>
              </w:numPr>
              <w:tabs>
                <w:tab w:val="left" w:pos="12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746">
              <w:rPr>
                <w:rFonts w:ascii="Arial" w:hAnsi="Arial" w:cs="Arial"/>
                <w:sz w:val="20"/>
                <w:szCs w:val="20"/>
              </w:rPr>
              <w:t>Levels on investment from stakeh</w:t>
            </w:r>
            <w:r w:rsidR="000B6133" w:rsidRPr="00AC5746">
              <w:rPr>
                <w:rFonts w:ascii="Arial" w:hAnsi="Arial" w:cs="Arial"/>
                <w:sz w:val="20"/>
                <w:szCs w:val="20"/>
              </w:rPr>
              <w:t>o</w:t>
            </w:r>
            <w:r w:rsidRPr="00AC5746">
              <w:rPr>
                <w:rFonts w:ascii="Arial" w:hAnsi="Arial" w:cs="Arial"/>
                <w:sz w:val="20"/>
                <w:szCs w:val="20"/>
              </w:rPr>
              <w:t xml:space="preserve">lders might vary depending on the success of the bid – </w:t>
            </w:r>
            <w:r w:rsidR="00AC5746" w:rsidRPr="00AC5746">
              <w:rPr>
                <w:rFonts w:ascii="Arial" w:hAnsi="Arial" w:cs="Arial"/>
                <w:sz w:val="20"/>
                <w:szCs w:val="20"/>
              </w:rPr>
              <w:t xml:space="preserve">it is noted that it’s </w:t>
            </w:r>
            <w:r w:rsidR="000B6133" w:rsidRPr="00AC5746">
              <w:rPr>
                <w:rFonts w:ascii="Arial" w:hAnsi="Arial" w:cs="Arial"/>
                <w:sz w:val="20"/>
                <w:szCs w:val="20"/>
              </w:rPr>
              <w:t xml:space="preserve">important to have the </w:t>
            </w:r>
            <w:r w:rsidRPr="00AC5746">
              <w:rPr>
                <w:rFonts w:ascii="Arial" w:hAnsi="Arial" w:cs="Arial"/>
                <w:sz w:val="20"/>
                <w:szCs w:val="20"/>
              </w:rPr>
              <w:t xml:space="preserve">bid ready to go for when </w:t>
            </w:r>
            <w:r w:rsidR="000B6133" w:rsidRPr="00AC57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C5746">
              <w:rPr>
                <w:rFonts w:ascii="Arial" w:hAnsi="Arial" w:cs="Arial"/>
                <w:sz w:val="20"/>
                <w:szCs w:val="20"/>
              </w:rPr>
              <w:t xml:space="preserve">UNESCO decision comes in, with scaleable </w:t>
            </w:r>
            <w:r w:rsidR="000B6133" w:rsidRPr="00AC5746">
              <w:rPr>
                <w:rFonts w:ascii="Arial" w:hAnsi="Arial" w:cs="Arial"/>
                <w:sz w:val="20"/>
                <w:szCs w:val="20"/>
              </w:rPr>
              <w:t xml:space="preserve">programme/delivery </w:t>
            </w:r>
            <w:r w:rsidRPr="00AC5746">
              <w:rPr>
                <w:rFonts w:ascii="Arial" w:hAnsi="Arial" w:cs="Arial"/>
                <w:sz w:val="20"/>
                <w:szCs w:val="20"/>
              </w:rPr>
              <w:t>options</w:t>
            </w:r>
            <w:r w:rsidR="000440E8" w:rsidRPr="00AC57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C5746">
              <w:rPr>
                <w:rFonts w:ascii="Arial" w:hAnsi="Arial" w:cs="Arial"/>
                <w:sz w:val="20"/>
                <w:szCs w:val="20"/>
              </w:rPr>
              <w:t>T</w:t>
            </w:r>
            <w:r w:rsidR="000440E8" w:rsidRPr="00AC5746">
              <w:rPr>
                <w:rFonts w:ascii="Arial" w:hAnsi="Arial" w:cs="Arial"/>
                <w:sz w:val="20"/>
                <w:szCs w:val="20"/>
              </w:rPr>
              <w:t>here will be an open tender process for who runs the programme</w:t>
            </w:r>
          </w:p>
          <w:p w:rsidR="00B534B0" w:rsidRPr="000440E8" w:rsidRDefault="00B534B0" w:rsidP="00AC5746">
            <w:pPr>
              <w:pStyle w:val="ListParagraph"/>
              <w:tabs>
                <w:tab w:val="left" w:pos="1260"/>
              </w:tabs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Pr="003E636C" w:rsidRDefault="00AC5746" w:rsidP="003E636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3E636C" w:rsidRPr="003E636C">
              <w:rPr>
                <w:rFonts w:cs="Arial"/>
                <w:b/>
              </w:rPr>
              <w:t xml:space="preserve">end reviews </w:t>
            </w:r>
            <w:r>
              <w:rPr>
                <w:rFonts w:cs="Arial"/>
                <w:b/>
              </w:rPr>
              <w:t xml:space="preserve">to </w:t>
            </w:r>
            <w:r w:rsidR="003E636C" w:rsidRPr="003E636C">
              <w:rPr>
                <w:rFonts w:cs="Arial"/>
                <w:b/>
              </w:rPr>
              <w:t>SG</w:t>
            </w:r>
          </w:p>
          <w:p w:rsidR="00836B7D" w:rsidRDefault="00836B7D" w:rsidP="009A75D9">
            <w:pPr>
              <w:rPr>
                <w:rFonts w:ascii="Calibri" w:hAnsi="Calibri"/>
                <w:b/>
              </w:rPr>
            </w:pPr>
          </w:p>
          <w:p w:rsidR="00836B7D" w:rsidRDefault="00836B7D" w:rsidP="009A75D9">
            <w:pPr>
              <w:rPr>
                <w:rFonts w:ascii="Calibri" w:hAnsi="Calibri"/>
                <w:b/>
              </w:rPr>
            </w:pPr>
          </w:p>
          <w:p w:rsidR="00836B7D" w:rsidRDefault="00836B7D" w:rsidP="009A75D9">
            <w:pPr>
              <w:rPr>
                <w:rFonts w:ascii="Calibri" w:hAnsi="Calibri"/>
                <w:b/>
              </w:rPr>
            </w:pPr>
          </w:p>
          <w:p w:rsidR="00836B7D" w:rsidRDefault="00836B7D" w:rsidP="009A75D9">
            <w:pPr>
              <w:rPr>
                <w:rFonts w:ascii="Calibri" w:hAnsi="Calibri"/>
                <w:b/>
              </w:rPr>
            </w:pPr>
          </w:p>
          <w:p w:rsidR="00836B7D" w:rsidRDefault="00836B7D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Put together some material for tweets and push out through FB and Twitter</w:t>
            </w:r>
          </w:p>
          <w:p w:rsidR="003D37DF" w:rsidRDefault="003D37DF" w:rsidP="009A75D9">
            <w:pPr>
              <w:rPr>
                <w:rFonts w:ascii="Calibri" w:hAnsi="Calibri"/>
                <w:b/>
              </w:rPr>
            </w:pPr>
          </w:p>
          <w:p w:rsidR="003D37DF" w:rsidRDefault="003D37DF" w:rsidP="009A75D9">
            <w:pPr>
              <w:rPr>
                <w:rFonts w:ascii="Calibri" w:hAnsi="Calibri"/>
                <w:b/>
              </w:rPr>
            </w:pPr>
          </w:p>
          <w:p w:rsidR="003D37DF" w:rsidRDefault="003D37DF" w:rsidP="009A75D9">
            <w:pPr>
              <w:rPr>
                <w:rFonts w:ascii="Calibri" w:hAnsi="Calibri"/>
                <w:b/>
              </w:rPr>
            </w:pPr>
          </w:p>
          <w:p w:rsidR="003D37DF" w:rsidRDefault="003D37DF" w:rsidP="009A75D9">
            <w:pPr>
              <w:rPr>
                <w:rFonts w:ascii="Calibri" w:hAnsi="Calibri"/>
                <w:b/>
              </w:rPr>
            </w:pPr>
          </w:p>
          <w:p w:rsidR="003D37DF" w:rsidRDefault="003D37DF" w:rsidP="009A75D9">
            <w:pPr>
              <w:rPr>
                <w:rFonts w:ascii="Calibri" w:hAnsi="Calibri"/>
                <w:b/>
              </w:rPr>
            </w:pPr>
          </w:p>
          <w:p w:rsidR="003D37DF" w:rsidRDefault="003D37DF" w:rsidP="009A75D9">
            <w:pPr>
              <w:rPr>
                <w:rFonts w:ascii="Calibri" w:hAnsi="Calibri"/>
                <w:b/>
              </w:rPr>
            </w:pPr>
          </w:p>
          <w:p w:rsidR="00C10CD6" w:rsidRDefault="00AC5746" w:rsidP="00C10C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Ask ACE </w:t>
            </w:r>
            <w:r w:rsidR="00C10CD6">
              <w:rPr>
                <w:rFonts w:ascii="Calibri" w:hAnsi="Calibri"/>
                <w:b/>
              </w:rPr>
              <w:t xml:space="preserve">who </w:t>
            </w:r>
            <w:r w:rsidR="009D6EF4">
              <w:rPr>
                <w:rFonts w:ascii="Calibri" w:hAnsi="Calibri"/>
                <w:b/>
              </w:rPr>
              <w:t xml:space="preserve">the </w:t>
            </w:r>
            <w:r w:rsidR="00C10CD6">
              <w:rPr>
                <w:rFonts w:ascii="Calibri" w:hAnsi="Calibri"/>
                <w:b/>
              </w:rPr>
              <w:t xml:space="preserve">bid should come from, what form it should take, and to </w:t>
            </w:r>
            <w:r w:rsidR="003D37DF">
              <w:rPr>
                <w:rFonts w:ascii="Calibri" w:hAnsi="Calibri"/>
                <w:b/>
              </w:rPr>
              <w:t>feed</w:t>
            </w:r>
            <w:r w:rsidR="009D6EF4">
              <w:rPr>
                <w:rFonts w:ascii="Calibri" w:hAnsi="Calibri"/>
                <w:b/>
              </w:rPr>
              <w:t xml:space="preserve"> </w:t>
            </w:r>
            <w:r w:rsidR="003D37DF">
              <w:rPr>
                <w:rFonts w:ascii="Calibri" w:hAnsi="Calibri"/>
                <w:b/>
              </w:rPr>
              <w:t xml:space="preserve">back </w:t>
            </w:r>
          </w:p>
          <w:p w:rsidR="00C10CD6" w:rsidRDefault="00C10CD6" w:rsidP="00C10CD6">
            <w:pPr>
              <w:rPr>
                <w:rFonts w:ascii="Calibri" w:hAnsi="Calibri"/>
                <w:b/>
              </w:rPr>
            </w:pPr>
          </w:p>
          <w:p w:rsidR="00B12324" w:rsidRPr="00F959BA" w:rsidRDefault="00B12324" w:rsidP="00AC57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AH to push it through the business networks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DJ</w:t>
            </w: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BD</w:t>
            </w: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9D6EF4" w:rsidRDefault="009D6EF4" w:rsidP="009A75D9">
            <w:pPr>
              <w:rPr>
                <w:rFonts w:ascii="Calibri" w:hAnsi="Calibri"/>
                <w:b/>
              </w:rPr>
            </w:pPr>
          </w:p>
          <w:p w:rsidR="009D6EF4" w:rsidRDefault="009D6EF4" w:rsidP="009A75D9">
            <w:pPr>
              <w:rPr>
                <w:rFonts w:ascii="Calibri" w:hAnsi="Calibri"/>
                <w:b/>
              </w:rPr>
            </w:pPr>
          </w:p>
          <w:p w:rsidR="009D6EF4" w:rsidRDefault="009D6EF4" w:rsidP="009A75D9">
            <w:pPr>
              <w:rPr>
                <w:rFonts w:ascii="Calibri" w:hAnsi="Calibri"/>
                <w:b/>
              </w:rPr>
            </w:pPr>
          </w:p>
          <w:p w:rsidR="009D6EF4" w:rsidRDefault="009D6EF4" w:rsidP="009A75D9">
            <w:pPr>
              <w:rPr>
                <w:rFonts w:ascii="Calibri" w:hAnsi="Calibri"/>
                <w:b/>
              </w:rPr>
            </w:pPr>
          </w:p>
          <w:p w:rsidR="009D6EF4" w:rsidRPr="00C60F8B" w:rsidRDefault="009D6EF4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DJ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Default="003E636C" w:rsidP="009A75D9">
            <w:pPr>
              <w:rPr>
                <w:rFonts w:ascii="Calibri" w:hAnsi="Calibri"/>
                <w:b/>
              </w:rPr>
            </w:pPr>
          </w:p>
          <w:p w:rsidR="003E636C" w:rsidRPr="008B4215" w:rsidRDefault="003E636C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DONE</w:t>
            </w:r>
          </w:p>
        </w:tc>
      </w:tr>
      <w:tr w:rsidR="009A75D9" w:rsidRPr="000E08FB" w:rsidTr="009A75D9">
        <w:trPr>
          <w:trHeight w:val="7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D45040" w:rsidP="009A75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Item 4</w:t>
            </w:r>
          </w:p>
          <w:p w:rsidR="004E5C60" w:rsidRDefault="004E5C60" w:rsidP="004E5C6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C60">
              <w:rPr>
                <w:rFonts w:ascii="Arial" w:hAnsi="Arial" w:cs="Arial"/>
                <w:sz w:val="20"/>
                <w:szCs w:val="20"/>
              </w:rPr>
              <w:t xml:space="preserve">Cultural Strategy </w:t>
            </w:r>
          </w:p>
          <w:p w:rsidR="00B534B0" w:rsidRDefault="00004DD0" w:rsidP="007120AA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acknowledged that there was a lot </w:t>
            </w:r>
            <w:r w:rsidR="00FE4B8D">
              <w:rPr>
                <w:rFonts w:ascii="Arial" w:hAnsi="Arial" w:cs="Arial"/>
                <w:sz w:val="20"/>
                <w:szCs w:val="20"/>
              </w:rPr>
              <w:t xml:space="preserve">of work from the team on creating the final documents </w:t>
            </w:r>
          </w:p>
          <w:p w:rsidR="00FE4B8D" w:rsidRDefault="00004DD0" w:rsidP="007120AA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Thanks go to </w:t>
            </w:r>
            <w:r w:rsidR="00FE4B8D">
              <w:rPr>
                <w:rFonts w:ascii="Arial" w:hAnsi="Arial" w:cs="Arial"/>
                <w:sz w:val="20"/>
                <w:szCs w:val="20"/>
              </w:rPr>
              <w:t xml:space="preserve">Exeter College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offering to support </w:t>
            </w:r>
            <w:r w:rsidR="00FE4B8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event by catering and hosting </w:t>
            </w:r>
          </w:p>
          <w:p w:rsidR="00FE4B8D" w:rsidRDefault="00FE4B8D" w:rsidP="007120AA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ask</w:t>
            </w:r>
            <w:r w:rsidR="00004DD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SG to </w:t>
            </w:r>
            <w:r w:rsidR="00004DD0">
              <w:rPr>
                <w:rFonts w:ascii="Arial" w:hAnsi="Arial" w:cs="Arial"/>
                <w:sz w:val="20"/>
                <w:szCs w:val="20"/>
              </w:rPr>
              <w:t>become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familiar with the content</w:t>
            </w:r>
            <w:r w:rsidR="00004DD0">
              <w:rPr>
                <w:rFonts w:ascii="Arial" w:hAnsi="Arial" w:cs="Arial"/>
                <w:sz w:val="20"/>
                <w:szCs w:val="20"/>
              </w:rPr>
              <w:t xml:space="preserve"> of the Strategy</w:t>
            </w:r>
            <w:r>
              <w:rPr>
                <w:rFonts w:ascii="Arial" w:hAnsi="Arial" w:cs="Arial"/>
                <w:sz w:val="20"/>
                <w:szCs w:val="20"/>
              </w:rPr>
              <w:t xml:space="preserve">, to be ambassadors, </w:t>
            </w:r>
            <w:r w:rsidR="00004DD0">
              <w:rPr>
                <w:rFonts w:ascii="Arial" w:hAnsi="Arial" w:cs="Arial"/>
                <w:sz w:val="20"/>
                <w:szCs w:val="20"/>
              </w:rPr>
              <w:t xml:space="preserve">and to be available for </w:t>
            </w:r>
            <w:r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004DD0">
              <w:rPr>
                <w:rFonts w:ascii="Arial" w:hAnsi="Arial" w:cs="Arial"/>
                <w:sz w:val="20"/>
                <w:szCs w:val="20"/>
              </w:rPr>
              <w:t xml:space="preserve">at the launch event – and in general - </w:t>
            </w:r>
            <w:r>
              <w:rPr>
                <w:rFonts w:ascii="Arial" w:hAnsi="Arial" w:cs="Arial"/>
                <w:sz w:val="20"/>
                <w:szCs w:val="20"/>
              </w:rPr>
              <w:t xml:space="preserve">to talk about </w:t>
            </w:r>
            <w:r w:rsidR="00004DD0">
              <w:rPr>
                <w:rFonts w:ascii="Arial" w:hAnsi="Arial" w:cs="Arial"/>
                <w:sz w:val="20"/>
                <w:szCs w:val="20"/>
              </w:rPr>
              <w:t xml:space="preserve">the content. </w:t>
            </w:r>
          </w:p>
          <w:p w:rsidR="00FE4B8D" w:rsidRDefault="0062445D" w:rsidP="007120AA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noted that </w:t>
            </w:r>
            <w:r w:rsidR="00C74063">
              <w:rPr>
                <w:rFonts w:ascii="Arial" w:hAnsi="Arial" w:cs="Arial"/>
                <w:sz w:val="20"/>
                <w:szCs w:val="20"/>
              </w:rPr>
              <w:t xml:space="preserve">partnership </w:t>
            </w:r>
            <w:r>
              <w:rPr>
                <w:rFonts w:ascii="Arial" w:hAnsi="Arial" w:cs="Arial"/>
                <w:sz w:val="20"/>
                <w:szCs w:val="20"/>
              </w:rPr>
              <w:t>working is vital, considering we are a small team and can’t do it alone.</w:t>
            </w:r>
            <w:r w:rsidR="00C74063">
              <w:rPr>
                <w:rFonts w:ascii="Arial" w:hAnsi="Arial" w:cs="Arial"/>
                <w:sz w:val="20"/>
                <w:szCs w:val="20"/>
              </w:rPr>
              <w:t xml:space="preserve"> Positivity is not to be underestimated. </w:t>
            </w:r>
            <w:r>
              <w:rPr>
                <w:rFonts w:ascii="Arial" w:hAnsi="Arial" w:cs="Arial"/>
                <w:sz w:val="20"/>
                <w:szCs w:val="20"/>
              </w:rPr>
              <w:t>It’s i</w:t>
            </w:r>
            <w:r w:rsidR="00C74063">
              <w:rPr>
                <w:rFonts w:ascii="Arial" w:hAnsi="Arial" w:cs="Arial"/>
                <w:sz w:val="20"/>
                <w:szCs w:val="20"/>
              </w:rPr>
              <w:t xml:space="preserve">mportant for EC to enable the sector to feel good </w:t>
            </w:r>
            <w:r>
              <w:rPr>
                <w:rFonts w:ascii="Arial" w:hAnsi="Arial" w:cs="Arial"/>
                <w:sz w:val="20"/>
                <w:szCs w:val="20"/>
              </w:rPr>
              <w:t xml:space="preserve">about and ambitious for </w:t>
            </w:r>
            <w:r w:rsidR="00C74063">
              <w:rPr>
                <w:rFonts w:ascii="Arial" w:hAnsi="Arial" w:cs="Arial"/>
                <w:sz w:val="20"/>
                <w:szCs w:val="20"/>
              </w:rPr>
              <w:t>itself.</w:t>
            </w:r>
            <w:r>
              <w:rPr>
                <w:rFonts w:ascii="Arial" w:hAnsi="Arial" w:cs="Arial"/>
                <w:sz w:val="20"/>
                <w:szCs w:val="20"/>
              </w:rPr>
              <w:t xml:space="preserve"> SG are reminded to e</w:t>
            </w:r>
            <w:r w:rsidR="005C17D2">
              <w:rPr>
                <w:rFonts w:ascii="Arial" w:hAnsi="Arial" w:cs="Arial"/>
                <w:sz w:val="20"/>
                <w:szCs w:val="20"/>
              </w:rPr>
              <w:t xml:space="preserve">ncourage people to sign up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mailing </w:t>
            </w:r>
            <w:r w:rsidR="005C17D2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7D2" w:rsidRDefault="005C17D2" w:rsidP="007120AA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 can be a conduit to help </w:t>
            </w:r>
            <w:r w:rsidR="0062445D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>
              <w:rPr>
                <w:rFonts w:ascii="Arial" w:hAnsi="Arial" w:cs="Arial"/>
                <w:sz w:val="20"/>
                <w:szCs w:val="20"/>
              </w:rPr>
              <w:t>feel more connected and involved; as well as independent makers and space-holders who want to get involved</w:t>
            </w:r>
          </w:p>
          <w:p w:rsidR="001B008B" w:rsidRPr="004E5C60" w:rsidRDefault="001B008B" w:rsidP="007120AA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is rewriting NPO SLAs to align wi</w:t>
            </w:r>
            <w:r w:rsidR="0062445D">
              <w:rPr>
                <w:rFonts w:ascii="Arial" w:hAnsi="Arial" w:cs="Arial"/>
                <w:sz w:val="20"/>
                <w:szCs w:val="20"/>
              </w:rPr>
              <w:t xml:space="preserve">th the strategy and its themes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2445D">
              <w:rPr>
                <w:rFonts w:ascii="Arial" w:hAnsi="Arial" w:cs="Arial"/>
                <w:sz w:val="20"/>
                <w:szCs w:val="20"/>
              </w:rPr>
              <w:t xml:space="preserve">measurable outcomes are important data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ACE </w:t>
            </w:r>
            <w:r w:rsidR="0062445D">
              <w:rPr>
                <w:rFonts w:ascii="Arial" w:hAnsi="Arial" w:cs="Arial"/>
                <w:sz w:val="20"/>
                <w:szCs w:val="20"/>
              </w:rPr>
              <w:t xml:space="preserve">report, noting the </w:t>
            </w:r>
            <w:r>
              <w:rPr>
                <w:rFonts w:ascii="Arial" w:hAnsi="Arial" w:cs="Arial"/>
                <w:sz w:val="20"/>
                <w:szCs w:val="20"/>
              </w:rPr>
              <w:t xml:space="preserve">impact </w:t>
            </w:r>
            <w:r w:rsidR="006244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2445D">
              <w:rPr>
                <w:rFonts w:ascii="Arial" w:hAnsi="Arial" w:cs="Arial"/>
                <w:sz w:val="20"/>
                <w:szCs w:val="20"/>
              </w:rPr>
              <w:t>Strategy</w:t>
            </w:r>
            <w:r w:rsidR="00302C7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E5C60" w:rsidRPr="00AF3940" w:rsidRDefault="004E5C60" w:rsidP="009A75D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62445D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NS to send a formal thanks to the College</w:t>
            </w: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Send all SG full version text ahead of the launch on 10 July.</w:t>
            </w: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Pr="00D2659C" w:rsidRDefault="00004DD0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7120AA" w:rsidRDefault="007120AA" w:rsidP="009A75D9">
            <w:pPr>
              <w:rPr>
                <w:rFonts w:ascii="Calibri" w:hAnsi="Calibri"/>
                <w:b/>
              </w:rPr>
            </w:pPr>
          </w:p>
          <w:p w:rsidR="007120AA" w:rsidRDefault="007120AA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BD</w:t>
            </w: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Pr="00C60F8B" w:rsidRDefault="00004DD0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004DD0" w:rsidRDefault="00004DD0" w:rsidP="009A75D9">
            <w:pPr>
              <w:rPr>
                <w:rFonts w:ascii="Calibri" w:hAnsi="Calibri"/>
                <w:b/>
              </w:rPr>
            </w:pPr>
          </w:p>
          <w:p w:rsidR="007120AA" w:rsidRDefault="007120AA" w:rsidP="009A75D9">
            <w:pPr>
              <w:rPr>
                <w:rFonts w:ascii="Calibri" w:hAnsi="Calibri"/>
                <w:b/>
              </w:rPr>
            </w:pPr>
          </w:p>
          <w:p w:rsidR="007120AA" w:rsidRDefault="007120AA" w:rsidP="009A75D9">
            <w:pPr>
              <w:rPr>
                <w:rFonts w:ascii="Calibri" w:hAnsi="Calibri"/>
                <w:b/>
              </w:rPr>
            </w:pPr>
          </w:p>
          <w:p w:rsidR="00004DD0" w:rsidRPr="008B4215" w:rsidRDefault="00004DD0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DONE</w:t>
            </w:r>
          </w:p>
        </w:tc>
      </w:tr>
      <w:tr w:rsidR="004E5C60" w:rsidRPr="000E08FB" w:rsidTr="009A75D9">
        <w:trPr>
          <w:trHeight w:val="7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C60" w:rsidRPr="000E08FB" w:rsidRDefault="004E5C60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C60" w:rsidRDefault="004E5C60" w:rsidP="009A75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Item 5</w:t>
            </w:r>
          </w:p>
          <w:p w:rsidR="004E5C60" w:rsidRDefault="004E5C60" w:rsidP="004E5C6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C6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utumn 2019 </w:t>
            </w:r>
          </w:p>
          <w:p w:rsidR="007120AA" w:rsidRDefault="007120AA" w:rsidP="007120AA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items needed for the next meeting: b</w:t>
            </w:r>
            <w:r w:rsidR="00302C77">
              <w:rPr>
                <w:rFonts w:ascii="Arial" w:hAnsi="Arial" w:cs="Arial"/>
                <w:sz w:val="20"/>
                <w:szCs w:val="20"/>
              </w:rPr>
              <w:t>oard development, sustainability moving forward</w:t>
            </w:r>
          </w:p>
          <w:p w:rsidR="00302C77" w:rsidRPr="007120AA" w:rsidRDefault="008A77EB" w:rsidP="007120AA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02C77">
              <w:rPr>
                <w:rFonts w:ascii="Arial" w:hAnsi="Arial" w:cs="Arial"/>
                <w:sz w:val="20"/>
                <w:szCs w:val="20"/>
              </w:rPr>
              <w:t xml:space="preserve">ECC city </w:t>
            </w:r>
            <w:r w:rsidR="007120AA">
              <w:rPr>
                <w:rFonts w:ascii="Arial" w:hAnsi="Arial" w:cs="Arial"/>
                <w:sz w:val="20"/>
                <w:szCs w:val="20"/>
              </w:rPr>
              <w:t xml:space="preserve">funding </w:t>
            </w:r>
            <w:r w:rsidR="00302C77">
              <w:rPr>
                <w:rFonts w:ascii="Arial" w:hAnsi="Arial" w:cs="Arial"/>
                <w:sz w:val="20"/>
                <w:szCs w:val="20"/>
              </w:rPr>
              <w:t xml:space="preserve">pot </w:t>
            </w:r>
            <w:r w:rsidR="007120AA">
              <w:rPr>
                <w:rFonts w:ascii="Arial" w:hAnsi="Arial" w:cs="Arial"/>
                <w:sz w:val="20"/>
                <w:szCs w:val="20"/>
              </w:rPr>
              <w:t xml:space="preserve">– focussing on community and art – </w:t>
            </w:r>
            <w:r w:rsidR="007120AA" w:rsidRPr="007120AA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302C77" w:rsidRPr="007120AA">
              <w:rPr>
                <w:rFonts w:ascii="Arial" w:hAnsi="Arial" w:cs="Arial"/>
                <w:sz w:val="20"/>
                <w:szCs w:val="20"/>
              </w:rPr>
              <w:t xml:space="preserve">be available in </w:t>
            </w:r>
            <w:r w:rsidR="007120AA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C60" w:rsidRPr="00D2659C" w:rsidRDefault="004E5C60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C60" w:rsidRPr="00C60F8B" w:rsidRDefault="004E5C60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C60" w:rsidRDefault="004E5C60" w:rsidP="009A75D9">
            <w:pPr>
              <w:rPr>
                <w:rFonts w:ascii="Calibri" w:hAnsi="Calibri"/>
                <w:b/>
              </w:rPr>
            </w:pPr>
          </w:p>
        </w:tc>
      </w:tr>
      <w:tr w:rsidR="009A75D9" w:rsidRPr="000E08FB" w:rsidTr="009A75D9">
        <w:trPr>
          <w:trHeight w:val="7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201E94" w:rsidRDefault="009A75D9" w:rsidP="009A75D9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ACTIONS FROM PREVIOUS MEETINGS</w:t>
            </w:r>
          </w:p>
          <w:p w:rsidR="009A75D9" w:rsidRPr="00AF3940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DC5EEC" w:rsidRDefault="009A75D9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D9" w:rsidRPr="008B4215" w:rsidRDefault="009A75D9" w:rsidP="009A75D9">
            <w:pPr>
              <w:rPr>
                <w:rFonts w:ascii="Calibri" w:hAnsi="Calibri"/>
                <w:b/>
              </w:rPr>
            </w:pPr>
          </w:p>
        </w:tc>
      </w:tr>
      <w:tr w:rsidR="009A75D9" w:rsidRPr="000E08FB" w:rsidTr="009A75D9">
        <w:trPr>
          <w:trHeight w:val="71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201E94" w:rsidRDefault="009A75D9" w:rsidP="009A75D9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AOB</w:t>
            </w:r>
          </w:p>
          <w:p w:rsidR="009A75D9" w:rsidRDefault="00302C77" w:rsidP="009A7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Finance: </w:t>
            </w:r>
          </w:p>
          <w:p w:rsidR="004C26FD" w:rsidRPr="007120AA" w:rsidRDefault="00302C77" w:rsidP="007120AA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</w:rPr>
            </w:pPr>
            <w:r w:rsidRPr="007120AA">
              <w:rPr>
                <w:rFonts w:ascii="Calibri" w:hAnsi="Calibri"/>
              </w:rPr>
              <w:t xml:space="preserve">International </w:t>
            </w:r>
            <w:r w:rsidR="007120AA" w:rsidRPr="007120AA">
              <w:rPr>
                <w:rFonts w:ascii="Calibri" w:hAnsi="Calibri"/>
              </w:rPr>
              <w:t xml:space="preserve">exchanges </w:t>
            </w:r>
            <w:r w:rsidRPr="007120AA">
              <w:rPr>
                <w:rFonts w:ascii="Calibri" w:hAnsi="Calibri"/>
              </w:rPr>
              <w:t xml:space="preserve">– where the destinations might be (3), what the </w:t>
            </w:r>
            <w:r w:rsidR="007120AA" w:rsidRPr="007120AA">
              <w:rPr>
                <w:rFonts w:ascii="Calibri" w:hAnsi="Calibri"/>
              </w:rPr>
              <w:t xml:space="preserve">thematics </w:t>
            </w:r>
            <w:r w:rsidRPr="007120AA">
              <w:rPr>
                <w:rFonts w:ascii="Calibri" w:hAnsi="Calibri"/>
              </w:rPr>
              <w:t>are, how many creatives</w:t>
            </w:r>
            <w:r w:rsidR="007120AA" w:rsidRPr="007120AA">
              <w:rPr>
                <w:rFonts w:ascii="Calibri" w:hAnsi="Calibri"/>
              </w:rPr>
              <w:t xml:space="preserve"> can attend</w:t>
            </w:r>
            <w:r w:rsidRPr="007120AA">
              <w:rPr>
                <w:rFonts w:ascii="Calibri" w:hAnsi="Calibri"/>
              </w:rPr>
              <w:t xml:space="preserve">, </w:t>
            </w:r>
            <w:r w:rsidR="007120AA" w:rsidRPr="007120AA">
              <w:rPr>
                <w:rFonts w:ascii="Calibri" w:hAnsi="Calibri"/>
              </w:rPr>
              <w:t xml:space="preserve">and </w:t>
            </w:r>
            <w:r w:rsidRPr="007120AA">
              <w:rPr>
                <w:rFonts w:ascii="Calibri" w:hAnsi="Calibri"/>
              </w:rPr>
              <w:t xml:space="preserve">what stipends </w:t>
            </w:r>
            <w:r w:rsidR="007120AA" w:rsidRPr="007120AA">
              <w:rPr>
                <w:rFonts w:ascii="Calibri" w:hAnsi="Calibri"/>
              </w:rPr>
              <w:t xml:space="preserve">are </w:t>
            </w:r>
            <w:r w:rsidRPr="007120AA">
              <w:rPr>
                <w:rFonts w:ascii="Calibri" w:hAnsi="Calibri"/>
              </w:rPr>
              <w:t>required</w:t>
            </w:r>
          </w:p>
          <w:p w:rsidR="004C26FD" w:rsidRPr="008D3AE2" w:rsidRDefault="004C26FD" w:rsidP="009A7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Thanks to AH for hosting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FA023D" w:rsidRDefault="009A75D9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</w:rPr>
            </w:pPr>
          </w:p>
          <w:p w:rsidR="009A75D9" w:rsidRPr="008D7D35" w:rsidRDefault="009A75D9" w:rsidP="009A75D9">
            <w:pPr>
              <w:rPr>
                <w:rFonts w:ascii="Calibri" w:hAnsi="Calibri"/>
                <w:b/>
              </w:rPr>
            </w:pPr>
          </w:p>
          <w:p w:rsidR="009A75D9" w:rsidRPr="00C60F8B" w:rsidRDefault="009A75D9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Pr="008B4215" w:rsidRDefault="009A75D9" w:rsidP="009A75D9">
            <w:pPr>
              <w:rPr>
                <w:rFonts w:ascii="Calibri" w:hAnsi="Calibri"/>
                <w:b/>
              </w:rPr>
            </w:pPr>
          </w:p>
        </w:tc>
      </w:tr>
    </w:tbl>
    <w:p w:rsidR="009A75D9" w:rsidRDefault="009A75D9" w:rsidP="009A75D9">
      <w:pPr>
        <w:rPr>
          <w:rFonts w:ascii="Calibri" w:hAnsi="Calibri"/>
          <w:b/>
        </w:rPr>
      </w:pPr>
    </w:p>
    <w:p w:rsidR="00D45040" w:rsidRDefault="00297DB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Copy of Agenda and minutes to be circulated to Steering Group with initials on their thoughts and actions. Initials </w:t>
      </w:r>
      <w:r w:rsidR="00D45040">
        <w:rPr>
          <w:rFonts w:asciiTheme="majorHAnsi" w:hAnsiTheme="majorHAnsi" w:cs="Arial"/>
        </w:rPr>
        <w:t xml:space="preserve">of comments and actions </w:t>
      </w:r>
      <w:r>
        <w:rPr>
          <w:rFonts w:asciiTheme="majorHAnsi" w:hAnsiTheme="majorHAnsi" w:cs="Arial"/>
        </w:rPr>
        <w:t xml:space="preserve">removed for publication </w:t>
      </w:r>
      <w:r w:rsidR="00D45040">
        <w:rPr>
          <w:rFonts w:asciiTheme="majorHAnsi" w:hAnsiTheme="majorHAnsi" w:cs="Arial"/>
        </w:rPr>
        <w:t xml:space="preserve">on website </w:t>
      </w:r>
      <w:r>
        <w:rPr>
          <w:rFonts w:asciiTheme="majorHAnsi" w:hAnsiTheme="majorHAnsi" w:cs="Arial"/>
        </w:rPr>
        <w:t>and chan</w:t>
      </w:r>
      <w:r w:rsidR="00D45040">
        <w:rPr>
          <w:rFonts w:asciiTheme="majorHAnsi" w:hAnsiTheme="majorHAnsi" w:cs="Arial"/>
        </w:rPr>
        <w:t>ged to ‘Steering Group member’ and other titles.</w:t>
      </w:r>
    </w:p>
    <w:p w:rsidR="00D45040" w:rsidRPr="00297DBC" w:rsidRDefault="00D45040" w:rsidP="00D45040">
      <w:pPr>
        <w:rPr>
          <w:rFonts w:asciiTheme="majorHAnsi" w:hAnsiTheme="majorHAnsi" w:cs="Arial"/>
        </w:rPr>
      </w:pPr>
      <w:r w:rsidRPr="00D45040">
        <w:rPr>
          <w:rFonts w:asciiTheme="majorHAnsi" w:hAnsiTheme="majorHAnsi" w:cs="Arial"/>
          <w:b/>
        </w:rPr>
        <w:t>Exeter Culture:</w:t>
      </w:r>
      <w:r>
        <w:rPr>
          <w:rFonts w:asciiTheme="majorHAnsi" w:hAnsiTheme="majorHAnsi" w:cs="Arial"/>
        </w:rPr>
        <w:t xml:space="preserve"> </w:t>
      </w:r>
      <w:r w:rsidRPr="00297DBC">
        <w:rPr>
          <w:rFonts w:asciiTheme="majorHAnsi" w:hAnsiTheme="majorHAnsi" w:cs="Arial"/>
        </w:rPr>
        <w:t xml:space="preserve">Nikki Sved (Chair) - NS, Emily Davies - ED, Amy Shelton - AS, Pippa Warin - PW, </w:t>
      </w:r>
      <w:r>
        <w:rPr>
          <w:rFonts w:asciiTheme="majorHAnsi" w:hAnsiTheme="majorHAnsi" w:cs="Arial"/>
        </w:rPr>
        <w:t>John Sealey – JS, R</w:t>
      </w:r>
      <w:r w:rsidR="001A1DC3">
        <w:rPr>
          <w:rFonts w:asciiTheme="majorHAnsi" w:hAnsiTheme="majorHAnsi" w:cs="Arial"/>
        </w:rPr>
        <w:t>achel Sutton – RS, Emily Macaulay – EM, Laurence Blyth</w:t>
      </w:r>
      <w:r>
        <w:rPr>
          <w:rFonts w:asciiTheme="majorHAnsi" w:hAnsiTheme="majorHAnsi" w:cs="Arial"/>
        </w:rPr>
        <w:t xml:space="preserve"> – LB, Exeter Culture Officer Belinda Dillon - BD</w:t>
      </w:r>
    </w:p>
    <w:p w:rsidR="00A14715" w:rsidRPr="00DD5030" w:rsidRDefault="00A14715">
      <w:pPr>
        <w:rPr>
          <w:color w:val="FF0000"/>
        </w:rPr>
      </w:pPr>
    </w:p>
    <w:sectPr w:rsidR="00A14715" w:rsidRPr="00DD5030" w:rsidSect="00301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62" w:rsidRDefault="00A75662" w:rsidP="00A75662">
      <w:pPr>
        <w:spacing w:after="0" w:line="240" w:lineRule="auto"/>
      </w:pPr>
      <w:r>
        <w:separator/>
      </w:r>
    </w:p>
  </w:endnote>
  <w:endnote w:type="continuationSeparator" w:id="0">
    <w:p w:rsidR="00A75662" w:rsidRDefault="00A75662" w:rsidP="00A7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A9" w:rsidRDefault="00EC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CE" w:rsidRDefault="007E6FCE">
    <w:pPr>
      <w:pStyle w:val="Footer"/>
    </w:pPr>
    <w:r>
      <w:t>Agenda and minutes</w:t>
    </w:r>
    <w:r>
      <w:ptab w:relativeTo="margin" w:alignment="center" w:leader="none"/>
    </w:r>
    <w:r>
      <w:t>9.10.18</w:t>
    </w:r>
    <w:r>
      <w:ptab w:relativeTo="margin" w:alignment="right" w:leader="none"/>
    </w:r>
    <w:r w:rsidR="00EC5FA9">
      <w:t>APPROVED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A9" w:rsidRDefault="00EC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62" w:rsidRDefault="00A75662" w:rsidP="00A75662">
      <w:pPr>
        <w:spacing w:after="0" w:line="240" w:lineRule="auto"/>
      </w:pPr>
      <w:r>
        <w:separator/>
      </w:r>
    </w:p>
  </w:footnote>
  <w:footnote w:type="continuationSeparator" w:id="0">
    <w:p w:rsidR="00A75662" w:rsidRDefault="00A75662" w:rsidP="00A7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A9" w:rsidRDefault="00EC5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EB" w:rsidRDefault="001C14EB">
    <w:pPr>
      <w:pStyle w:val="Header"/>
      <w:rPr>
        <w:b/>
        <w:color w:val="000000" w:themeColor="text1"/>
        <w:sz w:val="32"/>
        <w:szCs w:val="32"/>
      </w:rPr>
    </w:pPr>
    <w:r w:rsidRPr="001C14EB">
      <w:rPr>
        <w:b/>
        <w:noProof/>
        <w:color w:val="000000" w:themeColor="text1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066925" cy="923925"/>
          <wp:effectExtent l="0" t="0" r="9525" b="9525"/>
          <wp:wrapSquare wrapText="bothSides"/>
          <wp:docPr id="6" name="Picture 6" descr="Z:\IIB Impact and Partnership Development Team Hub\IIB IPD Themes\Culture\Exeter Culture\Exeter Cultural Partnership\ECP Logos\RGB_EXETER_CUTURE_LOGO_600px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Z:\IIB Impact and Partnership Development Team Hub\IIB IPD Themes\Culture\Exeter Culture\Exeter Cultural Partnership\ECP Logos\RGB_EXETER_CUTURE_LOGO_600px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14EB">
      <w:rPr>
        <w:b/>
        <w:color w:val="000000" w:themeColor="text1"/>
        <w:sz w:val="32"/>
        <w:szCs w:val="32"/>
      </w:rPr>
      <w:t xml:space="preserve">Steering Group Meeting </w:t>
    </w:r>
  </w:p>
  <w:p w:rsidR="001C14EB" w:rsidRDefault="00C52AFE">
    <w:pPr>
      <w:pStyle w:val="Header"/>
      <w:rPr>
        <w:b/>
        <w:color w:val="000000" w:themeColor="text1"/>
        <w:sz w:val="32"/>
        <w:szCs w:val="32"/>
      </w:rPr>
    </w:pPr>
    <w:r>
      <w:rPr>
        <w:b/>
        <w:color w:val="000000" w:themeColor="text1"/>
        <w:sz w:val="32"/>
        <w:szCs w:val="32"/>
      </w:rPr>
      <w:t>4</w:t>
    </w:r>
    <w:r w:rsidR="001C14EB" w:rsidRPr="001C14EB">
      <w:rPr>
        <w:b/>
        <w:color w:val="000000" w:themeColor="text1"/>
        <w:sz w:val="32"/>
        <w:szCs w:val="32"/>
        <w:vertAlign w:val="superscript"/>
      </w:rPr>
      <w:t>th</w:t>
    </w:r>
    <w:r w:rsidR="001C14EB" w:rsidRPr="001C14EB">
      <w:rPr>
        <w:b/>
        <w:color w:val="000000" w:themeColor="text1"/>
        <w:sz w:val="32"/>
        <w:szCs w:val="32"/>
      </w:rPr>
      <w:t xml:space="preserve"> </w:t>
    </w:r>
    <w:r>
      <w:rPr>
        <w:b/>
        <w:color w:val="000000" w:themeColor="text1"/>
        <w:sz w:val="32"/>
        <w:szCs w:val="32"/>
      </w:rPr>
      <w:t xml:space="preserve">July </w:t>
    </w:r>
    <w:r w:rsidR="001C14EB" w:rsidRPr="001C14EB">
      <w:rPr>
        <w:b/>
        <w:color w:val="000000" w:themeColor="text1"/>
        <w:sz w:val="32"/>
        <w:szCs w:val="32"/>
      </w:rPr>
      <w:t xml:space="preserve">5-7pm </w:t>
    </w:r>
  </w:p>
  <w:p w:rsidR="00C52AFE" w:rsidRDefault="00C52AFE">
    <w:pPr>
      <w:pStyle w:val="Header"/>
      <w:rPr>
        <w:b/>
        <w:color w:val="000000" w:themeColor="text1"/>
        <w:sz w:val="32"/>
        <w:szCs w:val="32"/>
      </w:rPr>
    </w:pPr>
    <w:r>
      <w:rPr>
        <w:b/>
        <w:color w:val="000000" w:themeColor="text1"/>
        <w:sz w:val="32"/>
        <w:szCs w:val="32"/>
      </w:rPr>
      <w:t>InExeter offices</w:t>
    </w:r>
    <w:r w:rsidR="001C14EB" w:rsidRPr="001C14EB">
      <w:rPr>
        <w:b/>
        <w:color w:val="000000" w:themeColor="text1"/>
        <w:sz w:val="32"/>
        <w:szCs w:val="32"/>
      </w:rPr>
      <w:t xml:space="preserve">, </w:t>
    </w:r>
    <w:r>
      <w:rPr>
        <w:b/>
        <w:color w:val="000000" w:themeColor="text1"/>
        <w:sz w:val="32"/>
        <w:szCs w:val="32"/>
      </w:rPr>
      <w:t>Princesshay</w:t>
    </w:r>
  </w:p>
  <w:p w:rsidR="00341C1A" w:rsidRPr="001C14EB" w:rsidRDefault="00341C1A">
    <w:pPr>
      <w:pStyle w:val="Header"/>
      <w:rPr>
        <w:b/>
        <w:sz w:val="32"/>
        <w:szCs w:val="32"/>
      </w:rPr>
    </w:pPr>
  </w:p>
  <w:p w:rsidR="00A75662" w:rsidRDefault="00A756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A9" w:rsidRDefault="00EC5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119"/>
    <w:multiLevelType w:val="hybridMultilevel"/>
    <w:tmpl w:val="E6B8E4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B25"/>
    <w:multiLevelType w:val="hybridMultilevel"/>
    <w:tmpl w:val="95CEA5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5FC7"/>
    <w:multiLevelType w:val="hybridMultilevel"/>
    <w:tmpl w:val="E25C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F74F1"/>
    <w:multiLevelType w:val="hybridMultilevel"/>
    <w:tmpl w:val="4900FF20"/>
    <w:styleLink w:val="Numbered"/>
    <w:lvl w:ilvl="0" w:tplc="2DE05C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C0A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234A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E8F0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4AF5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4CC2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7E0FC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46F3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A1D2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FC20A6"/>
    <w:multiLevelType w:val="hybridMultilevel"/>
    <w:tmpl w:val="37FE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55A0"/>
    <w:multiLevelType w:val="hybridMultilevel"/>
    <w:tmpl w:val="2AFEC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9356B"/>
    <w:multiLevelType w:val="hybridMultilevel"/>
    <w:tmpl w:val="37FE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6482"/>
    <w:multiLevelType w:val="hybridMultilevel"/>
    <w:tmpl w:val="4CE42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1F1F52"/>
    <w:multiLevelType w:val="multilevel"/>
    <w:tmpl w:val="66CE7B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16051B9"/>
    <w:multiLevelType w:val="hybridMultilevel"/>
    <w:tmpl w:val="E13A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652F9"/>
    <w:multiLevelType w:val="hybridMultilevel"/>
    <w:tmpl w:val="D04E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8081E"/>
    <w:multiLevelType w:val="hybridMultilevel"/>
    <w:tmpl w:val="3A0E89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168B7"/>
    <w:multiLevelType w:val="hybridMultilevel"/>
    <w:tmpl w:val="37FE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969DC"/>
    <w:multiLevelType w:val="hybridMultilevel"/>
    <w:tmpl w:val="44CA83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E7AC1"/>
    <w:multiLevelType w:val="multilevel"/>
    <w:tmpl w:val="4900FF20"/>
    <w:numStyleLink w:val="Numbered"/>
  </w:abstractNum>
  <w:abstractNum w:abstractNumId="15" w15:restartNumberingAfterBreak="0">
    <w:nsid w:val="27536379"/>
    <w:multiLevelType w:val="hybridMultilevel"/>
    <w:tmpl w:val="37FE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7D65"/>
    <w:multiLevelType w:val="hybridMultilevel"/>
    <w:tmpl w:val="A7E0C194"/>
    <w:lvl w:ilvl="0" w:tplc="924E292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D2EEC"/>
    <w:multiLevelType w:val="hybridMultilevel"/>
    <w:tmpl w:val="869ED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595814"/>
    <w:multiLevelType w:val="hybridMultilevel"/>
    <w:tmpl w:val="76EE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164A8"/>
    <w:multiLevelType w:val="hybridMultilevel"/>
    <w:tmpl w:val="37FE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376BC"/>
    <w:multiLevelType w:val="hybridMultilevel"/>
    <w:tmpl w:val="218E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52F22"/>
    <w:multiLevelType w:val="hybridMultilevel"/>
    <w:tmpl w:val="B57E29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A5083"/>
    <w:multiLevelType w:val="hybridMultilevel"/>
    <w:tmpl w:val="06B25B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F526B"/>
    <w:multiLevelType w:val="hybridMultilevel"/>
    <w:tmpl w:val="1A6C11AC"/>
    <w:lvl w:ilvl="0" w:tplc="924E292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E5959"/>
    <w:multiLevelType w:val="hybridMultilevel"/>
    <w:tmpl w:val="EEF48C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F68A3"/>
    <w:multiLevelType w:val="hybridMultilevel"/>
    <w:tmpl w:val="F10CF5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F020D6"/>
    <w:multiLevelType w:val="hybridMultilevel"/>
    <w:tmpl w:val="CEF2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C570F"/>
    <w:multiLevelType w:val="hybridMultilevel"/>
    <w:tmpl w:val="29BCA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9C26D2"/>
    <w:multiLevelType w:val="hybridMultilevel"/>
    <w:tmpl w:val="FE2A5772"/>
    <w:lvl w:ilvl="0" w:tplc="E092F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85C6C"/>
    <w:multiLevelType w:val="hybridMultilevel"/>
    <w:tmpl w:val="C5946B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A1DF1"/>
    <w:multiLevelType w:val="hybridMultilevel"/>
    <w:tmpl w:val="D9E4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D7365"/>
    <w:multiLevelType w:val="hybridMultilevel"/>
    <w:tmpl w:val="80A4A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B36F5F"/>
    <w:multiLevelType w:val="hybridMultilevel"/>
    <w:tmpl w:val="28C8F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325B3"/>
    <w:multiLevelType w:val="hybridMultilevel"/>
    <w:tmpl w:val="AA70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B1268"/>
    <w:multiLevelType w:val="hybridMultilevel"/>
    <w:tmpl w:val="9FAE4A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A7157"/>
    <w:multiLevelType w:val="hybridMultilevel"/>
    <w:tmpl w:val="E9C4A4A6"/>
    <w:lvl w:ilvl="0" w:tplc="924E292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E5C03"/>
    <w:multiLevelType w:val="hybridMultilevel"/>
    <w:tmpl w:val="680E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76361"/>
    <w:multiLevelType w:val="hybridMultilevel"/>
    <w:tmpl w:val="B8D411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B20FA"/>
    <w:multiLevelType w:val="hybridMultilevel"/>
    <w:tmpl w:val="936AAC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A118F4"/>
    <w:multiLevelType w:val="hybridMultilevel"/>
    <w:tmpl w:val="20248B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50147"/>
    <w:multiLevelType w:val="hybridMultilevel"/>
    <w:tmpl w:val="676C26BC"/>
    <w:lvl w:ilvl="0" w:tplc="924E292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53E78"/>
    <w:multiLevelType w:val="hybridMultilevel"/>
    <w:tmpl w:val="37FE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405BB"/>
    <w:multiLevelType w:val="hybridMultilevel"/>
    <w:tmpl w:val="10260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BA27C2"/>
    <w:multiLevelType w:val="hybridMultilevel"/>
    <w:tmpl w:val="12A4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77FD3"/>
    <w:multiLevelType w:val="hybridMultilevel"/>
    <w:tmpl w:val="1714ADE0"/>
    <w:lvl w:ilvl="0" w:tplc="924E292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72236"/>
    <w:multiLevelType w:val="hybridMultilevel"/>
    <w:tmpl w:val="4BEA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54989"/>
    <w:multiLevelType w:val="hybridMultilevel"/>
    <w:tmpl w:val="B57E48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F7B7E"/>
    <w:multiLevelType w:val="hybridMultilevel"/>
    <w:tmpl w:val="EE20C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39"/>
  </w:num>
  <w:num w:numId="5">
    <w:abstractNumId w:val="0"/>
  </w:num>
  <w:num w:numId="6">
    <w:abstractNumId w:val="1"/>
  </w:num>
  <w:num w:numId="7">
    <w:abstractNumId w:val="21"/>
  </w:num>
  <w:num w:numId="8">
    <w:abstractNumId w:val="34"/>
  </w:num>
  <w:num w:numId="9">
    <w:abstractNumId w:val="29"/>
  </w:num>
  <w:num w:numId="10">
    <w:abstractNumId w:val="22"/>
  </w:num>
  <w:num w:numId="11">
    <w:abstractNumId w:val="46"/>
  </w:num>
  <w:num w:numId="12">
    <w:abstractNumId w:val="11"/>
  </w:num>
  <w:num w:numId="13">
    <w:abstractNumId w:val="32"/>
  </w:num>
  <w:num w:numId="14">
    <w:abstractNumId w:val="24"/>
  </w:num>
  <w:num w:numId="15">
    <w:abstractNumId w:val="37"/>
  </w:num>
  <w:num w:numId="16">
    <w:abstractNumId w:val="13"/>
  </w:num>
  <w:num w:numId="17">
    <w:abstractNumId w:val="43"/>
  </w:num>
  <w:num w:numId="18">
    <w:abstractNumId w:val="10"/>
  </w:num>
  <w:num w:numId="19">
    <w:abstractNumId w:val="2"/>
  </w:num>
  <w:num w:numId="20">
    <w:abstractNumId w:val="20"/>
  </w:num>
  <w:num w:numId="21">
    <w:abstractNumId w:val="33"/>
  </w:num>
  <w:num w:numId="22">
    <w:abstractNumId w:val="47"/>
  </w:num>
  <w:num w:numId="23">
    <w:abstractNumId w:val="26"/>
  </w:num>
  <w:num w:numId="24">
    <w:abstractNumId w:val="30"/>
  </w:num>
  <w:num w:numId="25">
    <w:abstractNumId w:val="36"/>
  </w:num>
  <w:num w:numId="26">
    <w:abstractNumId w:val="27"/>
  </w:num>
  <w:num w:numId="27">
    <w:abstractNumId w:val="23"/>
  </w:num>
  <w:num w:numId="28">
    <w:abstractNumId w:val="40"/>
  </w:num>
  <w:num w:numId="29">
    <w:abstractNumId w:val="35"/>
  </w:num>
  <w:num w:numId="30">
    <w:abstractNumId w:val="17"/>
  </w:num>
  <w:num w:numId="31">
    <w:abstractNumId w:val="16"/>
  </w:num>
  <w:num w:numId="32">
    <w:abstractNumId w:val="44"/>
  </w:num>
  <w:num w:numId="33">
    <w:abstractNumId w:val="9"/>
  </w:num>
  <w:num w:numId="34">
    <w:abstractNumId w:val="45"/>
  </w:num>
  <w:num w:numId="35">
    <w:abstractNumId w:val="28"/>
  </w:num>
  <w:num w:numId="36">
    <w:abstractNumId w:val="6"/>
  </w:num>
  <w:num w:numId="37">
    <w:abstractNumId w:val="41"/>
  </w:num>
  <w:num w:numId="38">
    <w:abstractNumId w:val="4"/>
  </w:num>
  <w:num w:numId="39">
    <w:abstractNumId w:val="15"/>
  </w:num>
  <w:num w:numId="40">
    <w:abstractNumId w:val="12"/>
  </w:num>
  <w:num w:numId="41">
    <w:abstractNumId w:val="19"/>
  </w:num>
  <w:num w:numId="42">
    <w:abstractNumId w:val="7"/>
  </w:num>
  <w:num w:numId="43">
    <w:abstractNumId w:val="25"/>
  </w:num>
  <w:num w:numId="44">
    <w:abstractNumId w:val="42"/>
  </w:num>
  <w:num w:numId="45">
    <w:abstractNumId w:val="31"/>
  </w:num>
  <w:num w:numId="46">
    <w:abstractNumId w:val="5"/>
  </w:num>
  <w:num w:numId="47">
    <w:abstractNumId w:val="18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54"/>
    <w:rsid w:val="00004DD0"/>
    <w:rsid w:val="00012363"/>
    <w:rsid w:val="000365CB"/>
    <w:rsid w:val="000440E8"/>
    <w:rsid w:val="00050D5A"/>
    <w:rsid w:val="00062F58"/>
    <w:rsid w:val="00065C24"/>
    <w:rsid w:val="00097105"/>
    <w:rsid w:val="000A16B2"/>
    <w:rsid w:val="000A6A1C"/>
    <w:rsid w:val="000B6133"/>
    <w:rsid w:val="000B6A8B"/>
    <w:rsid w:val="000F019E"/>
    <w:rsid w:val="00104C2D"/>
    <w:rsid w:val="001069A9"/>
    <w:rsid w:val="00122EE0"/>
    <w:rsid w:val="00133500"/>
    <w:rsid w:val="001428F5"/>
    <w:rsid w:val="001754ED"/>
    <w:rsid w:val="001777CD"/>
    <w:rsid w:val="001A1DC3"/>
    <w:rsid w:val="001B008B"/>
    <w:rsid w:val="001B797E"/>
    <w:rsid w:val="001C14EB"/>
    <w:rsid w:val="001D091D"/>
    <w:rsid w:val="00237E0D"/>
    <w:rsid w:val="00263AA7"/>
    <w:rsid w:val="00283294"/>
    <w:rsid w:val="00292702"/>
    <w:rsid w:val="00297DBC"/>
    <w:rsid w:val="002A0DDF"/>
    <w:rsid w:val="002D2075"/>
    <w:rsid w:val="00301CCF"/>
    <w:rsid w:val="00302C77"/>
    <w:rsid w:val="0031224B"/>
    <w:rsid w:val="00312C54"/>
    <w:rsid w:val="00341C1A"/>
    <w:rsid w:val="00371E5D"/>
    <w:rsid w:val="003B0753"/>
    <w:rsid w:val="003C57A5"/>
    <w:rsid w:val="003C6D8A"/>
    <w:rsid w:val="003D37DF"/>
    <w:rsid w:val="003E636C"/>
    <w:rsid w:val="00435EA0"/>
    <w:rsid w:val="00495FE0"/>
    <w:rsid w:val="004C26FD"/>
    <w:rsid w:val="004E5C60"/>
    <w:rsid w:val="004F276D"/>
    <w:rsid w:val="004F41D7"/>
    <w:rsid w:val="00510F57"/>
    <w:rsid w:val="0059208F"/>
    <w:rsid w:val="005A5C83"/>
    <w:rsid w:val="005A7F77"/>
    <w:rsid w:val="005B152B"/>
    <w:rsid w:val="005C17D2"/>
    <w:rsid w:val="005C544C"/>
    <w:rsid w:val="005F67C3"/>
    <w:rsid w:val="0062445D"/>
    <w:rsid w:val="00630856"/>
    <w:rsid w:val="0065010B"/>
    <w:rsid w:val="006567D9"/>
    <w:rsid w:val="00657114"/>
    <w:rsid w:val="006A2D1B"/>
    <w:rsid w:val="006A5384"/>
    <w:rsid w:val="006A7AEE"/>
    <w:rsid w:val="007120AA"/>
    <w:rsid w:val="00713CB4"/>
    <w:rsid w:val="00723A71"/>
    <w:rsid w:val="00723D02"/>
    <w:rsid w:val="0072667E"/>
    <w:rsid w:val="007716F5"/>
    <w:rsid w:val="0077196C"/>
    <w:rsid w:val="00774B9D"/>
    <w:rsid w:val="007A1E0E"/>
    <w:rsid w:val="007E61ED"/>
    <w:rsid w:val="007E6FCE"/>
    <w:rsid w:val="00815682"/>
    <w:rsid w:val="00816645"/>
    <w:rsid w:val="00836B7D"/>
    <w:rsid w:val="00836C8F"/>
    <w:rsid w:val="008A77EB"/>
    <w:rsid w:val="008C3F36"/>
    <w:rsid w:val="008F2CAB"/>
    <w:rsid w:val="009275B9"/>
    <w:rsid w:val="0094718A"/>
    <w:rsid w:val="00980E37"/>
    <w:rsid w:val="00993009"/>
    <w:rsid w:val="009A2C62"/>
    <w:rsid w:val="009A75D9"/>
    <w:rsid w:val="009D6EF4"/>
    <w:rsid w:val="009D7E6B"/>
    <w:rsid w:val="009E4FD3"/>
    <w:rsid w:val="00A110C2"/>
    <w:rsid w:val="00A14715"/>
    <w:rsid w:val="00A26C21"/>
    <w:rsid w:val="00A27D09"/>
    <w:rsid w:val="00A45AAB"/>
    <w:rsid w:val="00A5148A"/>
    <w:rsid w:val="00A6484A"/>
    <w:rsid w:val="00A722A6"/>
    <w:rsid w:val="00A75662"/>
    <w:rsid w:val="00A963D3"/>
    <w:rsid w:val="00A973EE"/>
    <w:rsid w:val="00AA7A83"/>
    <w:rsid w:val="00AB7999"/>
    <w:rsid w:val="00AB7A10"/>
    <w:rsid w:val="00AC5746"/>
    <w:rsid w:val="00AD3F33"/>
    <w:rsid w:val="00AD66D5"/>
    <w:rsid w:val="00AF42E3"/>
    <w:rsid w:val="00B12324"/>
    <w:rsid w:val="00B3487C"/>
    <w:rsid w:val="00B411E1"/>
    <w:rsid w:val="00B534B0"/>
    <w:rsid w:val="00B8610B"/>
    <w:rsid w:val="00BB3AF5"/>
    <w:rsid w:val="00BC1EF3"/>
    <w:rsid w:val="00BD7983"/>
    <w:rsid w:val="00C002F5"/>
    <w:rsid w:val="00C10B55"/>
    <w:rsid w:val="00C10CD6"/>
    <w:rsid w:val="00C12683"/>
    <w:rsid w:val="00C24731"/>
    <w:rsid w:val="00C2781B"/>
    <w:rsid w:val="00C40E87"/>
    <w:rsid w:val="00C45474"/>
    <w:rsid w:val="00C51290"/>
    <w:rsid w:val="00C52AFE"/>
    <w:rsid w:val="00C74063"/>
    <w:rsid w:val="00C82878"/>
    <w:rsid w:val="00C8568A"/>
    <w:rsid w:val="00C86B67"/>
    <w:rsid w:val="00CB43B8"/>
    <w:rsid w:val="00CB750E"/>
    <w:rsid w:val="00CD7ADE"/>
    <w:rsid w:val="00CE06B2"/>
    <w:rsid w:val="00CF274A"/>
    <w:rsid w:val="00D01C32"/>
    <w:rsid w:val="00D11825"/>
    <w:rsid w:val="00D15D48"/>
    <w:rsid w:val="00D21A97"/>
    <w:rsid w:val="00D32DD9"/>
    <w:rsid w:val="00D33966"/>
    <w:rsid w:val="00D351E6"/>
    <w:rsid w:val="00D45040"/>
    <w:rsid w:val="00D73066"/>
    <w:rsid w:val="00D80A18"/>
    <w:rsid w:val="00D84DD0"/>
    <w:rsid w:val="00DA4A29"/>
    <w:rsid w:val="00DB2CAB"/>
    <w:rsid w:val="00DC32E3"/>
    <w:rsid w:val="00DD5030"/>
    <w:rsid w:val="00DD5A44"/>
    <w:rsid w:val="00DD5A5F"/>
    <w:rsid w:val="00E31F6E"/>
    <w:rsid w:val="00E66CB3"/>
    <w:rsid w:val="00E852ED"/>
    <w:rsid w:val="00EA7CD5"/>
    <w:rsid w:val="00EB333C"/>
    <w:rsid w:val="00EC15D4"/>
    <w:rsid w:val="00EC5FA9"/>
    <w:rsid w:val="00EC7F4A"/>
    <w:rsid w:val="00EF79BA"/>
    <w:rsid w:val="00F21BB3"/>
    <w:rsid w:val="00F530A3"/>
    <w:rsid w:val="00F94C89"/>
    <w:rsid w:val="00FB336D"/>
    <w:rsid w:val="00FE0DD2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4E5E674-1FDB-4D6E-9AC0-1B5B09C8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36C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12C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Numbered">
    <w:name w:val="Numbered"/>
    <w:rsid w:val="00312C5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12C5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36C8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77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62"/>
  </w:style>
  <w:style w:type="paragraph" w:styleId="Footer">
    <w:name w:val="footer"/>
    <w:basedOn w:val="Normal"/>
    <w:link w:val="FooterChar"/>
    <w:uiPriority w:val="99"/>
    <w:unhideWhenUsed/>
    <w:rsid w:val="00A75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Culture Steering Group Meeting 9th October 2018 5-7pm – Agenda and Minutes</vt:lpstr>
    </vt:vector>
  </TitlesOfParts>
  <Company>University of Exeter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Culture Steering Group Meeting 9th October 2018 5-7pm – Agenda and Minutes</dc:title>
  <dc:subject/>
  <dc:creator>Dillon, Belinda</dc:creator>
  <cp:keywords/>
  <dc:description/>
  <cp:lastModifiedBy>Dillon, Belinda</cp:lastModifiedBy>
  <cp:revision>3</cp:revision>
  <cp:lastPrinted>2018-10-10T12:05:00Z</cp:lastPrinted>
  <dcterms:created xsi:type="dcterms:W3CDTF">2019-10-29T12:24:00Z</dcterms:created>
  <dcterms:modified xsi:type="dcterms:W3CDTF">2019-10-29T12:25:00Z</dcterms:modified>
</cp:coreProperties>
</file>